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C82" w:rsidRDefault="003F2FEC" w:rsidP="003F2FEC">
      <w:pPr>
        <w:widowControl/>
        <w:rPr>
          <w:rFonts w:ascii="Arial" w:hAnsi="Arial" w:cs="Arial"/>
          <w:sz w:val="28"/>
          <w:szCs w:val="28"/>
        </w:rPr>
      </w:pPr>
      <w:r>
        <w:rPr>
          <w:rFonts w:ascii="Arial" w:hAnsi="Arial" w:cs="Arial"/>
          <w:sz w:val="28"/>
          <w:szCs w:val="28"/>
        </w:rPr>
        <w:t>PRINT PAGE</w:t>
      </w:r>
      <w:r w:rsidR="00891000">
        <w:rPr>
          <w:rFonts w:ascii="Arial" w:hAnsi="Arial" w:cs="Arial"/>
          <w:sz w:val="28"/>
          <w:szCs w:val="28"/>
        </w:rPr>
        <w:t xml:space="preserve"> 1</w:t>
      </w:r>
    </w:p>
    <w:p w:rsidR="003F2FEC" w:rsidRDefault="003F2FEC" w:rsidP="003F2FEC">
      <w:pPr>
        <w:widowControl/>
        <w:rPr>
          <w:rFonts w:ascii="Arial" w:hAnsi="Arial" w:cs="Arial"/>
          <w:sz w:val="28"/>
          <w:szCs w:val="28"/>
        </w:rPr>
      </w:pPr>
    </w:p>
    <w:p w:rsidR="00891000" w:rsidRDefault="00891000" w:rsidP="003F2FEC">
      <w:pPr>
        <w:widowControl/>
        <w:rPr>
          <w:rFonts w:ascii="Arial" w:hAnsi="Arial" w:cs="Arial"/>
          <w:sz w:val="28"/>
          <w:szCs w:val="28"/>
        </w:rPr>
      </w:pPr>
    </w:p>
    <w:p w:rsidR="00891000" w:rsidRDefault="00891000" w:rsidP="00891000">
      <w:pPr>
        <w:pStyle w:val="Titre1"/>
      </w:pPr>
      <w:r>
        <w:t>QUÉBEC ACCESSIBLE</w:t>
      </w:r>
    </w:p>
    <w:p w:rsidR="00891000" w:rsidRPr="003F2FEC" w:rsidRDefault="00891000" w:rsidP="003F2FEC">
      <w:pPr>
        <w:widowControl/>
        <w:rPr>
          <w:rFonts w:ascii="Arial" w:hAnsi="Arial" w:cs="Arial"/>
          <w:sz w:val="28"/>
          <w:szCs w:val="28"/>
        </w:rPr>
      </w:pPr>
    </w:p>
    <w:p w:rsidR="00891000" w:rsidRDefault="00891000" w:rsidP="003F2FEC">
      <w:pPr>
        <w:widowControl/>
        <w:rPr>
          <w:rFonts w:ascii="Arial" w:hAnsi="Arial" w:cs="Arial"/>
          <w:sz w:val="28"/>
          <w:szCs w:val="28"/>
        </w:rPr>
      </w:pPr>
    </w:p>
    <w:p w:rsidR="004D0C82" w:rsidRDefault="004D0C82" w:rsidP="00891000">
      <w:pPr>
        <w:pStyle w:val="Titre2"/>
      </w:pPr>
      <w:r w:rsidRPr="003F2FEC">
        <w:t xml:space="preserve">Brief on Bill C-81: An Act </w:t>
      </w:r>
      <w:r w:rsidR="00891000">
        <w:t>to ensure a Barrier-free Canada</w:t>
      </w:r>
    </w:p>
    <w:p w:rsidR="00891000" w:rsidRPr="003F2FEC" w:rsidRDefault="00891000" w:rsidP="003F2FEC">
      <w:pPr>
        <w:widowControl/>
        <w:rPr>
          <w:rFonts w:ascii="Arial" w:hAnsi="Arial" w:cs="Arial"/>
          <w:sz w:val="28"/>
          <w:szCs w:val="28"/>
        </w:rPr>
      </w:pPr>
    </w:p>
    <w:p w:rsidR="004D0C82" w:rsidRPr="005D0E3D" w:rsidRDefault="004D0C82" w:rsidP="003F2FEC">
      <w:pPr>
        <w:widowControl/>
        <w:rPr>
          <w:rFonts w:ascii="Arial" w:hAnsi="Arial" w:cs="Arial"/>
          <w:b/>
          <w:sz w:val="28"/>
          <w:szCs w:val="28"/>
        </w:rPr>
      </w:pPr>
      <w:r w:rsidRPr="005D0E3D">
        <w:rPr>
          <w:rFonts w:ascii="Arial" w:hAnsi="Arial" w:cs="Arial"/>
          <w:b/>
          <w:sz w:val="28"/>
          <w:szCs w:val="28"/>
        </w:rPr>
        <w:t>Submitted to the House of Commons Standing Committee on Human Resources, Skills and Social Development and the Status of P</w:t>
      </w:r>
      <w:r w:rsidR="00891000" w:rsidRPr="005D0E3D">
        <w:rPr>
          <w:rFonts w:ascii="Arial" w:hAnsi="Arial" w:cs="Arial"/>
          <w:b/>
          <w:sz w:val="28"/>
          <w:szCs w:val="28"/>
        </w:rPr>
        <w:t>ersons with Disabilities (HUMA)</w:t>
      </w:r>
    </w:p>
    <w:p w:rsidR="00891000" w:rsidRPr="003F2FEC" w:rsidRDefault="00891000" w:rsidP="003F2FEC">
      <w:pPr>
        <w:widowControl/>
        <w:rPr>
          <w:rFonts w:ascii="Arial" w:hAnsi="Arial" w:cs="Arial"/>
          <w:sz w:val="28"/>
          <w:szCs w:val="28"/>
        </w:rPr>
      </w:pPr>
    </w:p>
    <w:p w:rsidR="005D0E3D" w:rsidRDefault="005D0E3D" w:rsidP="003F2FEC">
      <w:pPr>
        <w:widowControl/>
        <w:rPr>
          <w:rFonts w:ascii="Arial" w:hAnsi="Arial" w:cs="Arial"/>
          <w:sz w:val="28"/>
          <w:szCs w:val="28"/>
        </w:rPr>
      </w:pPr>
    </w:p>
    <w:p w:rsidR="004D0C82" w:rsidRPr="005D0E3D" w:rsidRDefault="005D0E3D" w:rsidP="003F2FEC">
      <w:pPr>
        <w:widowControl/>
        <w:rPr>
          <w:rFonts w:ascii="Arial" w:hAnsi="Arial" w:cs="Arial"/>
          <w:b/>
          <w:sz w:val="28"/>
          <w:szCs w:val="28"/>
        </w:rPr>
      </w:pPr>
      <w:r w:rsidRPr="005D0E3D">
        <w:rPr>
          <w:rFonts w:ascii="Arial" w:hAnsi="Arial" w:cs="Arial"/>
          <w:b/>
          <w:sz w:val="28"/>
          <w:szCs w:val="28"/>
        </w:rPr>
        <w:t>Contact Information:</w:t>
      </w:r>
    </w:p>
    <w:p w:rsidR="005D0E3D" w:rsidRPr="003F2FEC" w:rsidRDefault="005D0E3D" w:rsidP="003F2FEC">
      <w:pPr>
        <w:widowControl/>
        <w:rPr>
          <w:rFonts w:ascii="Arial" w:hAnsi="Arial" w:cs="Arial"/>
          <w:sz w:val="28"/>
          <w:szCs w:val="28"/>
        </w:rPr>
      </w:pPr>
    </w:p>
    <w:p w:rsidR="004D0C82" w:rsidRPr="00F02933" w:rsidRDefault="005D0E3D" w:rsidP="003F2FEC">
      <w:pPr>
        <w:widowControl/>
        <w:rPr>
          <w:rFonts w:ascii="Arial" w:hAnsi="Arial" w:cs="Arial"/>
          <w:b/>
          <w:sz w:val="28"/>
          <w:szCs w:val="28"/>
          <w:lang w:val="fr-CA"/>
        </w:rPr>
      </w:pPr>
      <w:r w:rsidRPr="00F02933">
        <w:rPr>
          <w:rFonts w:ascii="Arial" w:hAnsi="Arial" w:cs="Arial"/>
          <w:b/>
          <w:sz w:val="28"/>
          <w:szCs w:val="28"/>
          <w:lang w:val="fr-CA"/>
        </w:rPr>
        <w:t>Québec Accessible</w:t>
      </w:r>
    </w:p>
    <w:p w:rsidR="004D0C82" w:rsidRPr="00F02933" w:rsidRDefault="004D0C82" w:rsidP="003F2FEC">
      <w:pPr>
        <w:widowControl/>
        <w:rPr>
          <w:rFonts w:ascii="Arial" w:hAnsi="Arial" w:cs="Arial"/>
          <w:sz w:val="28"/>
          <w:szCs w:val="28"/>
          <w:lang w:val="fr-CA"/>
        </w:rPr>
      </w:pPr>
      <w:r w:rsidRPr="00F02933">
        <w:rPr>
          <w:rFonts w:ascii="Arial" w:hAnsi="Arial" w:cs="Arial"/>
          <w:sz w:val="28"/>
          <w:szCs w:val="28"/>
          <w:lang w:val="fr-CA"/>
        </w:rPr>
        <w:t>Web</w:t>
      </w:r>
      <w:r w:rsidR="00F02933" w:rsidRPr="00F02933">
        <w:rPr>
          <w:rFonts w:ascii="Arial" w:hAnsi="Arial" w:cs="Arial"/>
          <w:sz w:val="28"/>
          <w:szCs w:val="28"/>
          <w:lang w:val="fr-CA"/>
        </w:rPr>
        <w:t>: www.quebec-accessible.ca</w:t>
      </w:r>
    </w:p>
    <w:p w:rsidR="004D0C82" w:rsidRPr="00F02933" w:rsidRDefault="004D0C82" w:rsidP="003F2FEC">
      <w:pPr>
        <w:widowControl/>
        <w:rPr>
          <w:rFonts w:ascii="Arial" w:hAnsi="Arial" w:cs="Arial"/>
          <w:sz w:val="28"/>
          <w:szCs w:val="28"/>
          <w:lang w:val="fr-CA"/>
        </w:rPr>
      </w:pPr>
      <w:r w:rsidRPr="00F02933">
        <w:rPr>
          <w:rFonts w:ascii="Arial" w:hAnsi="Arial" w:cs="Arial"/>
          <w:sz w:val="28"/>
          <w:szCs w:val="28"/>
          <w:lang w:val="fr-CA"/>
        </w:rPr>
        <w:t>Email</w:t>
      </w:r>
      <w:r w:rsidR="00F02933" w:rsidRPr="00F02933">
        <w:rPr>
          <w:rFonts w:ascii="Arial" w:hAnsi="Arial" w:cs="Arial"/>
          <w:sz w:val="28"/>
          <w:szCs w:val="28"/>
          <w:lang w:val="fr-CA"/>
        </w:rPr>
        <w:t>: quebecaccessible@gmail.com</w:t>
      </w:r>
    </w:p>
    <w:p w:rsidR="004D0C82" w:rsidRPr="00F02933" w:rsidRDefault="00F02933" w:rsidP="003F2FEC">
      <w:pPr>
        <w:widowControl/>
        <w:rPr>
          <w:rFonts w:ascii="Arial" w:hAnsi="Arial" w:cs="Arial"/>
          <w:sz w:val="28"/>
          <w:szCs w:val="28"/>
          <w:lang w:val="fr-CA"/>
        </w:rPr>
      </w:pPr>
      <w:r w:rsidRPr="00F02933">
        <w:rPr>
          <w:rFonts w:ascii="Arial" w:hAnsi="Arial" w:cs="Arial"/>
          <w:sz w:val="28"/>
          <w:szCs w:val="28"/>
          <w:lang w:val="fr-CA"/>
        </w:rPr>
        <w:t>Tel: (343) 777-6283</w:t>
      </w:r>
    </w:p>
    <w:p w:rsidR="004D0C82" w:rsidRPr="00F02933" w:rsidRDefault="00F02933" w:rsidP="003F2FEC">
      <w:pPr>
        <w:widowControl/>
        <w:rPr>
          <w:rFonts w:ascii="Arial" w:hAnsi="Arial" w:cs="Arial"/>
          <w:sz w:val="28"/>
          <w:szCs w:val="28"/>
          <w:lang w:val="fr-CA"/>
        </w:rPr>
      </w:pPr>
      <w:r w:rsidRPr="00F02933">
        <w:rPr>
          <w:rFonts w:ascii="Arial" w:hAnsi="Arial" w:cs="Arial"/>
          <w:sz w:val="28"/>
          <w:szCs w:val="28"/>
          <w:lang w:val="fr-CA"/>
        </w:rPr>
        <w:t xml:space="preserve">42 </w:t>
      </w:r>
      <w:proofErr w:type="spellStart"/>
      <w:r w:rsidRPr="00F02933">
        <w:rPr>
          <w:rFonts w:ascii="Arial" w:hAnsi="Arial" w:cs="Arial"/>
          <w:sz w:val="28"/>
          <w:szCs w:val="28"/>
          <w:lang w:val="fr-CA"/>
        </w:rPr>
        <w:t>Rielle</w:t>
      </w:r>
      <w:proofErr w:type="spellEnd"/>
      <w:r w:rsidRPr="00F02933">
        <w:rPr>
          <w:rFonts w:ascii="Arial" w:hAnsi="Arial" w:cs="Arial"/>
          <w:sz w:val="28"/>
          <w:szCs w:val="28"/>
          <w:lang w:val="fr-CA"/>
        </w:rPr>
        <w:t xml:space="preserve"> St.</w:t>
      </w:r>
    </w:p>
    <w:p w:rsidR="004D0C82" w:rsidRPr="003F2FEC" w:rsidRDefault="00F02933" w:rsidP="003F2FEC">
      <w:pPr>
        <w:widowControl/>
        <w:rPr>
          <w:rFonts w:ascii="Arial" w:hAnsi="Arial" w:cs="Arial"/>
          <w:sz w:val="28"/>
          <w:szCs w:val="28"/>
        </w:rPr>
      </w:pPr>
      <w:r>
        <w:rPr>
          <w:rFonts w:ascii="Arial" w:hAnsi="Arial" w:cs="Arial"/>
          <w:sz w:val="28"/>
          <w:szCs w:val="28"/>
        </w:rPr>
        <w:t>Montreal (QC) H4G 2S5</w:t>
      </w:r>
    </w:p>
    <w:p w:rsidR="005D0E3D" w:rsidRDefault="005D0E3D" w:rsidP="003F2FEC">
      <w:pPr>
        <w:widowControl/>
        <w:rPr>
          <w:rFonts w:ascii="Arial" w:hAnsi="Arial" w:cs="Arial"/>
          <w:sz w:val="28"/>
          <w:szCs w:val="28"/>
        </w:rPr>
      </w:pPr>
    </w:p>
    <w:p w:rsidR="005D0E3D" w:rsidRDefault="00F02933" w:rsidP="003F2FEC">
      <w:pPr>
        <w:widowControl/>
        <w:rPr>
          <w:rFonts w:ascii="Arial" w:hAnsi="Arial" w:cs="Arial"/>
          <w:sz w:val="28"/>
          <w:szCs w:val="28"/>
        </w:rPr>
      </w:pPr>
      <w:r>
        <w:rPr>
          <w:rFonts w:ascii="Arial" w:hAnsi="Arial" w:cs="Arial"/>
          <w:sz w:val="28"/>
          <w:szCs w:val="28"/>
        </w:rPr>
        <w:t>PRINT PAGE 2</w:t>
      </w:r>
    </w:p>
    <w:p w:rsidR="00F02933" w:rsidRDefault="00F02933" w:rsidP="003F2FEC">
      <w:pPr>
        <w:widowControl/>
        <w:rPr>
          <w:rFonts w:ascii="Arial" w:hAnsi="Arial" w:cs="Arial"/>
          <w:sz w:val="28"/>
          <w:szCs w:val="28"/>
        </w:rPr>
      </w:pPr>
    </w:p>
    <w:p w:rsidR="00F02933" w:rsidRDefault="00F02933" w:rsidP="003F2FEC">
      <w:pPr>
        <w:widowControl/>
        <w:rPr>
          <w:rFonts w:ascii="Arial" w:hAnsi="Arial" w:cs="Arial"/>
          <w:sz w:val="28"/>
          <w:szCs w:val="28"/>
        </w:rPr>
      </w:pPr>
    </w:p>
    <w:p w:rsidR="004D0C82" w:rsidRDefault="005D0E3D" w:rsidP="005D0E3D">
      <w:pPr>
        <w:pStyle w:val="Titre3"/>
      </w:pPr>
      <w:r>
        <w:t>About Québec Accessible</w:t>
      </w:r>
    </w:p>
    <w:p w:rsidR="005D0E3D" w:rsidRPr="003F2FEC" w:rsidRDefault="005D0E3D"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Founded in 2015, Quebec Accessible is a grassroots initiative advocating for a strong provincial accessibility law in Quebec to remove and prevent barriers facing people wi</w:t>
      </w:r>
      <w:r w:rsidR="00F02933">
        <w:rPr>
          <w:rFonts w:ascii="Arial" w:hAnsi="Arial" w:cs="Arial"/>
          <w:sz w:val="28"/>
          <w:szCs w:val="28"/>
        </w:rPr>
        <w:t>th disabilities.</w:t>
      </w:r>
    </w:p>
    <w:p w:rsidR="005D0E3D" w:rsidRDefault="005D0E3D" w:rsidP="003F2FEC">
      <w:pPr>
        <w:widowControl/>
        <w:rPr>
          <w:rFonts w:ascii="Arial" w:hAnsi="Arial" w:cs="Arial"/>
          <w:sz w:val="28"/>
          <w:szCs w:val="28"/>
        </w:rPr>
      </w:pPr>
    </w:p>
    <w:p w:rsidR="005D0E3D" w:rsidRDefault="005D0E3D" w:rsidP="003F2FEC">
      <w:pPr>
        <w:widowControl/>
        <w:rPr>
          <w:rFonts w:ascii="Arial" w:hAnsi="Arial" w:cs="Arial"/>
          <w:sz w:val="28"/>
          <w:szCs w:val="28"/>
        </w:rPr>
      </w:pPr>
    </w:p>
    <w:p w:rsidR="004D0C82" w:rsidRDefault="004D0C82" w:rsidP="005D0E3D">
      <w:pPr>
        <w:pStyle w:val="Titre3"/>
      </w:pPr>
      <w:r w:rsidRPr="003F2FEC">
        <w:t>Recommen</w:t>
      </w:r>
      <w:r w:rsidR="005D0E3D">
        <w:t>dations to Strengthen Bill C-81</w:t>
      </w:r>
    </w:p>
    <w:p w:rsidR="005D0E3D" w:rsidRPr="003F2FEC" w:rsidRDefault="005D0E3D" w:rsidP="003F2FEC">
      <w:pPr>
        <w:widowControl/>
        <w:rPr>
          <w:rFonts w:ascii="Arial" w:hAnsi="Arial" w:cs="Arial"/>
          <w:sz w:val="28"/>
          <w:szCs w:val="28"/>
        </w:rPr>
      </w:pPr>
    </w:p>
    <w:p w:rsidR="004D0C82" w:rsidRDefault="004D0C82" w:rsidP="003F2FEC">
      <w:pPr>
        <w:widowControl/>
        <w:rPr>
          <w:rFonts w:ascii="Arial" w:hAnsi="Arial" w:cs="Arial"/>
          <w:sz w:val="28"/>
          <w:szCs w:val="28"/>
        </w:rPr>
      </w:pPr>
      <w:r w:rsidRPr="003F2FEC">
        <w:rPr>
          <w:rFonts w:ascii="Arial" w:hAnsi="Arial" w:cs="Arial"/>
          <w:sz w:val="28"/>
          <w:szCs w:val="28"/>
        </w:rPr>
        <w:t xml:space="preserve">Québec Accessible commends the federal government for proposing Bill C-81, An </w:t>
      </w:r>
      <w:r w:rsidRPr="00F02933">
        <w:rPr>
          <w:rFonts w:ascii="Arial" w:hAnsi="Arial" w:cs="Arial"/>
          <w:i/>
          <w:sz w:val="28"/>
          <w:szCs w:val="28"/>
        </w:rPr>
        <w:t>Act to ensure a Barrier-free Canada</w:t>
      </w:r>
      <w:r w:rsidRPr="003F2FEC">
        <w:rPr>
          <w:rFonts w:ascii="Arial" w:hAnsi="Arial" w:cs="Arial"/>
          <w:sz w:val="28"/>
          <w:szCs w:val="28"/>
        </w:rPr>
        <w:t xml:space="preserve">. This bill represents a significant step forward for the disability community in Canada. If adopted, Bill C-81 </w:t>
      </w:r>
      <w:r w:rsidRPr="003F2FEC">
        <w:rPr>
          <w:rFonts w:ascii="Arial" w:hAnsi="Arial" w:cs="Arial"/>
          <w:sz w:val="28"/>
          <w:szCs w:val="28"/>
        </w:rPr>
        <w:lastRenderedPageBreak/>
        <w:t>could go a long way in reducing and preventing barriers facing people with disab</w:t>
      </w:r>
      <w:r w:rsidR="00F02933">
        <w:rPr>
          <w:rFonts w:ascii="Arial" w:hAnsi="Arial" w:cs="Arial"/>
          <w:sz w:val="28"/>
          <w:szCs w:val="28"/>
        </w:rPr>
        <w:t>ilities throughout the country.</w:t>
      </w:r>
    </w:p>
    <w:p w:rsidR="00F02933" w:rsidRPr="003F2FEC" w:rsidRDefault="00F02933" w:rsidP="003F2FEC">
      <w:pPr>
        <w:widowControl/>
        <w:rPr>
          <w:rFonts w:ascii="Arial" w:hAnsi="Arial" w:cs="Arial"/>
          <w:sz w:val="28"/>
          <w:szCs w:val="28"/>
        </w:rPr>
      </w:pPr>
    </w:p>
    <w:p w:rsidR="00F02933" w:rsidRPr="003F2FEC" w:rsidRDefault="004D0C82" w:rsidP="003F2FEC">
      <w:pPr>
        <w:widowControl/>
        <w:rPr>
          <w:rFonts w:ascii="Arial" w:hAnsi="Arial" w:cs="Arial"/>
          <w:sz w:val="28"/>
          <w:szCs w:val="28"/>
        </w:rPr>
      </w:pPr>
      <w:r w:rsidRPr="003F2FEC">
        <w:rPr>
          <w:rFonts w:ascii="Arial" w:hAnsi="Arial" w:cs="Arial"/>
          <w:sz w:val="28"/>
          <w:szCs w:val="28"/>
        </w:rPr>
        <w:t xml:space="preserve">However, Québec Accessible is concerned about certain aspects of the bill. In particular, we are concerned about: 1) the bill’s lack of timelines; 2) the use of permissive language; 3) the splintering of the complaints process; 4) the inclusion of broad exemptions powers; 5) the failure to recognize sign languages; and 6) the failure to address barriers facing Indigenous people with disabilities. These issues could be resolved by adhering to </w:t>
      </w:r>
      <w:hyperlink r:id="rId6" w:history="1">
        <w:r w:rsidRPr="00F02933">
          <w:rPr>
            <w:rStyle w:val="Lienhypertexte"/>
            <w:rFonts w:ascii="Arial" w:hAnsi="Arial" w:cs="Arial"/>
            <w:sz w:val="28"/>
            <w:szCs w:val="28"/>
          </w:rPr>
          <w:t xml:space="preserve">Québec </w:t>
        </w:r>
        <w:proofErr w:type="spellStart"/>
        <w:r w:rsidRPr="00F02933">
          <w:rPr>
            <w:rStyle w:val="Lienhypertexte"/>
            <w:rFonts w:ascii="Arial" w:hAnsi="Arial" w:cs="Arial"/>
            <w:sz w:val="28"/>
            <w:szCs w:val="28"/>
          </w:rPr>
          <w:t>Accessible’s</w:t>
        </w:r>
        <w:proofErr w:type="spellEnd"/>
        <w:r w:rsidRPr="00F02933">
          <w:rPr>
            <w:rStyle w:val="Lienhypertexte"/>
            <w:rFonts w:ascii="Arial" w:hAnsi="Arial" w:cs="Arial"/>
            <w:sz w:val="28"/>
            <w:szCs w:val="28"/>
          </w:rPr>
          <w:t xml:space="preserve"> Twelve Principles for the Development of Strong Accessibility Legislation</w:t>
        </w:r>
      </w:hyperlink>
      <w:r w:rsidRPr="003F2FEC">
        <w:rPr>
          <w:rFonts w:ascii="Arial" w:hAnsi="Arial" w:cs="Arial"/>
          <w:sz w:val="28"/>
          <w:szCs w:val="28"/>
        </w:rPr>
        <w:t>, whic</w:t>
      </w:r>
      <w:r w:rsidR="00F02933">
        <w:rPr>
          <w:rFonts w:ascii="Arial" w:hAnsi="Arial" w:cs="Arial"/>
          <w:sz w:val="28"/>
          <w:szCs w:val="28"/>
        </w:rPr>
        <w:t>h are included in the Appendix.</w:t>
      </w:r>
    </w:p>
    <w:p w:rsidR="005D0E3D" w:rsidRDefault="005D0E3D" w:rsidP="003F2FEC">
      <w:pPr>
        <w:widowControl/>
        <w:rPr>
          <w:rFonts w:ascii="Arial" w:hAnsi="Arial" w:cs="Arial"/>
          <w:sz w:val="28"/>
          <w:szCs w:val="28"/>
        </w:rPr>
      </w:pPr>
    </w:p>
    <w:p w:rsidR="005D0E3D" w:rsidRDefault="005D0E3D" w:rsidP="003F2FEC">
      <w:pPr>
        <w:widowControl/>
        <w:rPr>
          <w:rFonts w:ascii="Arial" w:hAnsi="Arial" w:cs="Arial"/>
          <w:sz w:val="28"/>
          <w:szCs w:val="28"/>
        </w:rPr>
      </w:pPr>
    </w:p>
    <w:p w:rsidR="004D0C82" w:rsidRPr="003F2FEC" w:rsidRDefault="005D0E3D" w:rsidP="005D0E3D">
      <w:pPr>
        <w:pStyle w:val="Titre4"/>
      </w:pPr>
      <w:r>
        <w:t>1. Timelines</w:t>
      </w:r>
    </w:p>
    <w:p w:rsidR="004D0C82" w:rsidRPr="003F2FEC" w:rsidRDefault="004D0C82"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As written, Bill C-81 does not include dates or timelines for achieving a barrier-free Canada, or for implementing key requirements such as adopting accessibility standards. Timelines are essential to ensure that progress in improving accessibility can be measur</w:t>
      </w:r>
      <w:r w:rsidR="00F02933">
        <w:rPr>
          <w:rFonts w:ascii="Arial" w:hAnsi="Arial" w:cs="Arial"/>
          <w:sz w:val="28"/>
          <w:szCs w:val="28"/>
        </w:rPr>
        <w:t>ed against specific benchmarks.</w:t>
      </w:r>
    </w:p>
    <w:p w:rsidR="005D0E3D" w:rsidRDefault="005D0E3D" w:rsidP="003F2FEC">
      <w:pPr>
        <w:widowControl/>
        <w:rPr>
          <w:rFonts w:ascii="Arial" w:hAnsi="Arial" w:cs="Arial"/>
          <w:sz w:val="28"/>
          <w:szCs w:val="28"/>
        </w:rPr>
      </w:pPr>
    </w:p>
    <w:p w:rsidR="005D0E3D" w:rsidRDefault="005D0E3D" w:rsidP="003F2FEC">
      <w:pPr>
        <w:widowControl/>
        <w:rPr>
          <w:rFonts w:ascii="Arial" w:hAnsi="Arial" w:cs="Arial"/>
          <w:sz w:val="28"/>
          <w:szCs w:val="28"/>
        </w:rPr>
      </w:pPr>
    </w:p>
    <w:p w:rsidR="004D0C82" w:rsidRDefault="005D0E3D" w:rsidP="005D0E3D">
      <w:pPr>
        <w:pStyle w:val="Titre4"/>
      </w:pPr>
      <w:r>
        <w:t>Recommendations:</w:t>
      </w:r>
    </w:p>
    <w:p w:rsidR="005D0E3D" w:rsidRPr="003F2FEC" w:rsidRDefault="005D0E3D"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Bill C-81 should be amended to include a timeline for achieving its purpose of creating a barrier-free Canada. Timelines should also be added for the development and adoption of accessibility standards in the areas of employment, the built environment, information and communication technologies, the procurement of goods and services, the delivery of programs an</w:t>
      </w:r>
      <w:r w:rsidR="00F02933">
        <w:rPr>
          <w:rFonts w:ascii="Arial" w:hAnsi="Arial" w:cs="Arial"/>
          <w:sz w:val="28"/>
          <w:szCs w:val="28"/>
        </w:rPr>
        <w:t>d services, and transportation.</w:t>
      </w:r>
    </w:p>
    <w:p w:rsidR="004D0C82" w:rsidRPr="003F2FEC" w:rsidRDefault="004D0C82" w:rsidP="003F2FEC">
      <w:pPr>
        <w:widowControl/>
        <w:rPr>
          <w:rFonts w:ascii="Arial" w:hAnsi="Arial" w:cs="Arial"/>
          <w:sz w:val="28"/>
          <w:szCs w:val="28"/>
        </w:rPr>
      </w:pPr>
    </w:p>
    <w:p w:rsidR="005D0E3D" w:rsidRDefault="00F02933" w:rsidP="003F2FEC">
      <w:pPr>
        <w:widowControl/>
        <w:rPr>
          <w:rFonts w:ascii="Arial" w:hAnsi="Arial" w:cs="Arial"/>
          <w:sz w:val="28"/>
          <w:szCs w:val="28"/>
        </w:rPr>
      </w:pPr>
      <w:r>
        <w:rPr>
          <w:rFonts w:ascii="Arial" w:hAnsi="Arial" w:cs="Arial"/>
          <w:sz w:val="28"/>
          <w:szCs w:val="28"/>
        </w:rPr>
        <w:t>PRINT PAGE 3</w:t>
      </w:r>
    </w:p>
    <w:p w:rsidR="00F02933" w:rsidRDefault="00F02933" w:rsidP="003F2FEC">
      <w:pPr>
        <w:widowControl/>
        <w:rPr>
          <w:rFonts w:ascii="Arial" w:hAnsi="Arial" w:cs="Arial"/>
          <w:sz w:val="28"/>
          <w:szCs w:val="28"/>
        </w:rPr>
      </w:pPr>
    </w:p>
    <w:p w:rsidR="00F02933" w:rsidRDefault="00F02933" w:rsidP="003F2FEC">
      <w:pPr>
        <w:widowControl/>
        <w:rPr>
          <w:rFonts w:ascii="Arial" w:hAnsi="Arial" w:cs="Arial"/>
          <w:sz w:val="28"/>
          <w:szCs w:val="28"/>
        </w:rPr>
      </w:pPr>
    </w:p>
    <w:p w:rsidR="004D0C82" w:rsidRPr="003F2FEC" w:rsidRDefault="005D0E3D" w:rsidP="005D0E3D">
      <w:pPr>
        <w:pStyle w:val="Titre4"/>
      </w:pPr>
      <w:r>
        <w:t>2. Permissive Language</w:t>
      </w:r>
    </w:p>
    <w:p w:rsidR="004D0C82" w:rsidRPr="003F2FEC" w:rsidRDefault="004D0C82"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 xml:space="preserve">Bill C-81 gives certain bodies the power to do certain things to improve accessibility, but it doesn’t </w:t>
      </w:r>
      <w:r w:rsidRPr="00F02933">
        <w:rPr>
          <w:rFonts w:ascii="Arial" w:hAnsi="Arial" w:cs="Arial"/>
          <w:i/>
          <w:sz w:val="28"/>
          <w:szCs w:val="28"/>
        </w:rPr>
        <w:t>require</w:t>
      </w:r>
      <w:r w:rsidRPr="003F2FEC">
        <w:rPr>
          <w:rFonts w:ascii="Arial" w:hAnsi="Arial" w:cs="Arial"/>
          <w:sz w:val="28"/>
          <w:szCs w:val="28"/>
        </w:rPr>
        <w:t xml:space="preserve"> them to do those things. This is because many provisions in the bill use permissive language (“may”) instead of using the word “shall”. For example, the bill gives the government the power to </w:t>
      </w:r>
      <w:r w:rsidRPr="003F2FEC">
        <w:rPr>
          <w:rFonts w:ascii="Arial" w:hAnsi="Arial" w:cs="Arial"/>
          <w:sz w:val="28"/>
          <w:szCs w:val="28"/>
        </w:rPr>
        <w:lastRenderedPageBreak/>
        <w:t>make accessibility standards into regulations (s.117), but it doesn’t oblige the government to do so. Without stronger language, there’s a risk that the gover</w:t>
      </w:r>
      <w:r w:rsidR="00F02933">
        <w:rPr>
          <w:rFonts w:ascii="Arial" w:hAnsi="Arial" w:cs="Arial"/>
          <w:sz w:val="28"/>
          <w:szCs w:val="28"/>
        </w:rPr>
        <w:t>nment may never use this power.</w:t>
      </w:r>
    </w:p>
    <w:p w:rsidR="005D0E3D" w:rsidRDefault="005D0E3D" w:rsidP="003F2FEC">
      <w:pPr>
        <w:widowControl/>
        <w:rPr>
          <w:rFonts w:ascii="Arial" w:hAnsi="Arial" w:cs="Arial"/>
          <w:sz w:val="28"/>
          <w:szCs w:val="28"/>
        </w:rPr>
      </w:pPr>
    </w:p>
    <w:p w:rsidR="005D0E3D" w:rsidRDefault="005D0E3D" w:rsidP="003F2FEC">
      <w:pPr>
        <w:widowControl/>
        <w:rPr>
          <w:rFonts w:ascii="Arial" w:hAnsi="Arial" w:cs="Arial"/>
          <w:sz w:val="28"/>
          <w:szCs w:val="28"/>
        </w:rPr>
      </w:pPr>
    </w:p>
    <w:p w:rsidR="004D0C82" w:rsidRDefault="005D0E3D" w:rsidP="005D0E3D">
      <w:pPr>
        <w:pStyle w:val="Titre4"/>
      </w:pPr>
      <w:r>
        <w:t>Recommendations:</w:t>
      </w:r>
    </w:p>
    <w:p w:rsidR="005D0E3D" w:rsidRPr="003F2FEC" w:rsidRDefault="005D0E3D"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The permissive language in key sections of the bill should be amended to replace the word “may” with “shall”. Key sections include: ss.4; 16; 75(1); 93; 95; 111(1) and 117. It is particularly important to replace the permissive language in section 16 to ensure that the federal Minister coordinates accessibility efforts with</w:t>
      </w:r>
      <w:r w:rsidR="00D66755">
        <w:rPr>
          <w:rFonts w:ascii="Arial" w:hAnsi="Arial" w:cs="Arial"/>
          <w:sz w:val="28"/>
          <w:szCs w:val="28"/>
        </w:rPr>
        <w:t xml:space="preserve"> the provinces and territories.</w:t>
      </w:r>
    </w:p>
    <w:p w:rsidR="005D0E3D" w:rsidRDefault="005D0E3D" w:rsidP="003F2FEC">
      <w:pPr>
        <w:widowControl/>
        <w:rPr>
          <w:rFonts w:ascii="Arial" w:hAnsi="Arial" w:cs="Arial"/>
          <w:sz w:val="28"/>
          <w:szCs w:val="28"/>
        </w:rPr>
      </w:pPr>
    </w:p>
    <w:p w:rsidR="005D0E3D" w:rsidRDefault="005D0E3D" w:rsidP="003F2FEC">
      <w:pPr>
        <w:widowControl/>
        <w:rPr>
          <w:rFonts w:ascii="Arial" w:hAnsi="Arial" w:cs="Arial"/>
          <w:sz w:val="28"/>
          <w:szCs w:val="28"/>
        </w:rPr>
      </w:pPr>
    </w:p>
    <w:p w:rsidR="004D0C82" w:rsidRPr="003F2FEC" w:rsidRDefault="005D0E3D" w:rsidP="005D0E3D">
      <w:pPr>
        <w:pStyle w:val="Titre4"/>
      </w:pPr>
      <w:r>
        <w:t>3. Complaints Process</w:t>
      </w:r>
    </w:p>
    <w:p w:rsidR="004D0C82" w:rsidRPr="003F2FEC" w:rsidRDefault="004D0C82"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 xml:space="preserve">Instead of designating one central agency to oversee compliance and adjudicate accessibility complaints, Bill C-81 designates multiple agencies: the Canadian Human Rights Commission (CHRC), the Canadian Radio-television and Telecommunications Commission (CTRC), the Canadian Transportation Agency (CTA), and the Federal Public Sector </w:t>
      </w:r>
      <w:proofErr w:type="spellStart"/>
      <w:r w:rsidRPr="003F2FEC">
        <w:rPr>
          <w:rFonts w:ascii="Arial" w:hAnsi="Arial" w:cs="Arial"/>
          <w:sz w:val="28"/>
          <w:szCs w:val="28"/>
        </w:rPr>
        <w:t>Labour</w:t>
      </w:r>
      <w:proofErr w:type="spellEnd"/>
      <w:r w:rsidRPr="003F2FEC">
        <w:rPr>
          <w:rFonts w:ascii="Arial" w:hAnsi="Arial" w:cs="Arial"/>
          <w:sz w:val="28"/>
          <w:szCs w:val="28"/>
        </w:rPr>
        <w:t xml:space="preserve"> Relations and Employment Board. This splintered approach will create confusion since people with disabilities won’t know where to turn to have their accessibility complaints addressed. It could also lead to uneven enforcement since different agencies may adopt different approac</w:t>
      </w:r>
      <w:r w:rsidR="00D66755">
        <w:rPr>
          <w:rFonts w:ascii="Arial" w:hAnsi="Arial" w:cs="Arial"/>
          <w:sz w:val="28"/>
          <w:szCs w:val="28"/>
        </w:rPr>
        <w:t>hes to adjudicating complaints.</w:t>
      </w:r>
    </w:p>
    <w:p w:rsidR="005D0E3D" w:rsidRDefault="005D0E3D" w:rsidP="003F2FEC">
      <w:pPr>
        <w:widowControl/>
        <w:rPr>
          <w:rFonts w:ascii="Arial" w:hAnsi="Arial" w:cs="Arial"/>
          <w:sz w:val="28"/>
          <w:szCs w:val="28"/>
        </w:rPr>
      </w:pPr>
    </w:p>
    <w:p w:rsidR="005D0E3D" w:rsidRDefault="005D0E3D" w:rsidP="003F2FEC">
      <w:pPr>
        <w:widowControl/>
        <w:rPr>
          <w:rFonts w:ascii="Arial" w:hAnsi="Arial" w:cs="Arial"/>
          <w:sz w:val="28"/>
          <w:szCs w:val="28"/>
        </w:rPr>
      </w:pPr>
    </w:p>
    <w:p w:rsidR="004D0C82" w:rsidRDefault="005D0E3D" w:rsidP="005D0E3D">
      <w:pPr>
        <w:pStyle w:val="Titre4"/>
      </w:pPr>
      <w:r>
        <w:t>Recommendations:</w:t>
      </w:r>
    </w:p>
    <w:p w:rsidR="005D0E3D" w:rsidRPr="003F2FEC" w:rsidRDefault="005D0E3D"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Bill C-81 should designate one central, independent agency (such as the Canadian Human Rights Commission) to handle all accessibility complaints. If the current splintered approach to complaints is maintained, the bill should be amended to ensure that all agencies involved in handling complaints have equivalent powers to investigate potential violations and issue strong remedies. These agencies should be required to adopt identical and straightforward complaints proced</w:t>
      </w:r>
      <w:r w:rsidR="00D66755">
        <w:rPr>
          <w:rFonts w:ascii="Arial" w:hAnsi="Arial" w:cs="Arial"/>
          <w:sz w:val="28"/>
          <w:szCs w:val="28"/>
        </w:rPr>
        <w:t>ures written in plain language.</w:t>
      </w:r>
    </w:p>
    <w:p w:rsidR="005D0E3D" w:rsidRDefault="005D0E3D" w:rsidP="003F2FEC">
      <w:pPr>
        <w:widowControl/>
        <w:rPr>
          <w:rFonts w:ascii="Arial" w:hAnsi="Arial" w:cs="Arial"/>
          <w:sz w:val="28"/>
          <w:szCs w:val="28"/>
        </w:rPr>
      </w:pPr>
    </w:p>
    <w:p w:rsidR="0048051F" w:rsidRDefault="0048051F" w:rsidP="0048051F">
      <w:pPr>
        <w:widowControl/>
        <w:rPr>
          <w:rFonts w:ascii="Arial" w:hAnsi="Arial" w:cs="Arial"/>
          <w:sz w:val="28"/>
          <w:szCs w:val="28"/>
        </w:rPr>
      </w:pPr>
      <w:r>
        <w:rPr>
          <w:rFonts w:ascii="Arial" w:hAnsi="Arial" w:cs="Arial"/>
          <w:sz w:val="28"/>
          <w:szCs w:val="28"/>
        </w:rPr>
        <w:t>PRINT PAGE 4</w:t>
      </w:r>
    </w:p>
    <w:p w:rsidR="005D0E3D" w:rsidRDefault="005D0E3D" w:rsidP="003F2FEC">
      <w:pPr>
        <w:widowControl/>
        <w:rPr>
          <w:rFonts w:ascii="Arial" w:hAnsi="Arial" w:cs="Arial"/>
          <w:sz w:val="28"/>
          <w:szCs w:val="28"/>
        </w:rPr>
      </w:pPr>
    </w:p>
    <w:p w:rsidR="0048051F" w:rsidRDefault="0048051F" w:rsidP="003F2FEC">
      <w:pPr>
        <w:widowControl/>
        <w:rPr>
          <w:rFonts w:ascii="Arial" w:hAnsi="Arial" w:cs="Arial"/>
          <w:sz w:val="28"/>
          <w:szCs w:val="28"/>
        </w:rPr>
      </w:pPr>
    </w:p>
    <w:p w:rsidR="004D0C82" w:rsidRPr="003F2FEC" w:rsidRDefault="005D0E3D" w:rsidP="005D0E3D">
      <w:pPr>
        <w:pStyle w:val="Titre4"/>
      </w:pPr>
      <w:r>
        <w:t>4. Exemptions</w:t>
      </w:r>
    </w:p>
    <w:p w:rsidR="00D66755" w:rsidRPr="003F2FEC" w:rsidRDefault="00D66755"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Bill-81 allows the Minister, the CRTC and the CTA to exempt regulated entities from complying with accessibility requirements. For example, regulated entities can be exempted from having to prepare and publish accessibility plans, feedback processes, and progress reports. These broad exemption powers</w:t>
      </w:r>
      <w:r w:rsidR="00D66755">
        <w:rPr>
          <w:rFonts w:ascii="Arial" w:hAnsi="Arial" w:cs="Arial"/>
          <w:sz w:val="28"/>
          <w:szCs w:val="28"/>
        </w:rPr>
        <w:t xml:space="preserve"> significantly weaken the bill.</w:t>
      </w:r>
    </w:p>
    <w:p w:rsidR="005D0E3D" w:rsidRDefault="005D0E3D" w:rsidP="003F2FEC">
      <w:pPr>
        <w:widowControl/>
        <w:rPr>
          <w:rFonts w:ascii="Arial" w:hAnsi="Arial" w:cs="Arial"/>
          <w:sz w:val="28"/>
          <w:szCs w:val="28"/>
        </w:rPr>
      </w:pPr>
    </w:p>
    <w:p w:rsidR="005D0E3D" w:rsidRDefault="005D0E3D" w:rsidP="003F2FEC">
      <w:pPr>
        <w:widowControl/>
        <w:rPr>
          <w:rFonts w:ascii="Arial" w:hAnsi="Arial" w:cs="Arial"/>
          <w:sz w:val="28"/>
          <w:szCs w:val="28"/>
        </w:rPr>
      </w:pPr>
    </w:p>
    <w:p w:rsidR="004D0C82" w:rsidRDefault="005D0E3D" w:rsidP="005D0E3D">
      <w:pPr>
        <w:pStyle w:val="Titre4"/>
      </w:pPr>
      <w:r>
        <w:t>Recommendations:</w:t>
      </w:r>
    </w:p>
    <w:p w:rsidR="005D0E3D" w:rsidRPr="003F2FEC" w:rsidRDefault="005D0E3D"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The exemptions in the bill should be removed. If the exemptions are maintained, the bill should be amended to ensure that they are limited in their scope and duration and are periodically reviewed to determine whether they are still justified. The exemption process must be transparent; the reasons for the exemptions must be made public, and the public must have the oppo</w:t>
      </w:r>
      <w:r w:rsidR="00D66755">
        <w:rPr>
          <w:rFonts w:ascii="Arial" w:hAnsi="Arial" w:cs="Arial"/>
          <w:sz w:val="28"/>
          <w:szCs w:val="28"/>
        </w:rPr>
        <w:t>rtunity to give their feedback.</w:t>
      </w:r>
    </w:p>
    <w:p w:rsidR="005D0E3D" w:rsidRDefault="005D0E3D" w:rsidP="003F2FEC">
      <w:pPr>
        <w:widowControl/>
        <w:rPr>
          <w:rFonts w:ascii="Arial" w:hAnsi="Arial" w:cs="Arial"/>
          <w:sz w:val="28"/>
          <w:szCs w:val="28"/>
        </w:rPr>
      </w:pPr>
    </w:p>
    <w:p w:rsidR="005D0E3D" w:rsidRDefault="005D0E3D" w:rsidP="003F2FEC">
      <w:pPr>
        <w:widowControl/>
        <w:rPr>
          <w:rFonts w:ascii="Arial" w:hAnsi="Arial" w:cs="Arial"/>
          <w:sz w:val="28"/>
          <w:szCs w:val="28"/>
        </w:rPr>
      </w:pPr>
    </w:p>
    <w:p w:rsidR="004D0C82" w:rsidRPr="003F2FEC" w:rsidRDefault="004D0C82" w:rsidP="005D0E3D">
      <w:pPr>
        <w:pStyle w:val="Titre4"/>
      </w:pPr>
      <w:r w:rsidRPr="003F2FEC">
        <w:t>5. Sign La</w:t>
      </w:r>
      <w:r w:rsidR="005D0E3D">
        <w:t>nguages</w:t>
      </w:r>
    </w:p>
    <w:p w:rsidR="004D0C82" w:rsidRPr="003F2FEC" w:rsidRDefault="004D0C82"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The bill doesn’t currently make any reference to the use of sign languages. American Sign Language (ASL), Quebec Sign Language (QSL) and Indigenous sign languages are the means by which Deaf people communicate. These languages are also an integral part of Deaf culture and identify. Bill C-81 must therefore recognize these languages as the official l</w:t>
      </w:r>
      <w:r w:rsidR="00D66755">
        <w:rPr>
          <w:rFonts w:ascii="Arial" w:hAnsi="Arial" w:cs="Arial"/>
          <w:sz w:val="28"/>
          <w:szCs w:val="28"/>
        </w:rPr>
        <w:t>anguages of the Deaf community.</w:t>
      </w:r>
    </w:p>
    <w:p w:rsidR="005D0E3D" w:rsidRDefault="005D0E3D" w:rsidP="003F2FEC">
      <w:pPr>
        <w:widowControl/>
        <w:rPr>
          <w:rFonts w:ascii="Arial" w:hAnsi="Arial" w:cs="Arial"/>
          <w:sz w:val="28"/>
          <w:szCs w:val="28"/>
        </w:rPr>
      </w:pPr>
    </w:p>
    <w:p w:rsidR="005D0E3D" w:rsidRDefault="005D0E3D" w:rsidP="003F2FEC">
      <w:pPr>
        <w:widowControl/>
        <w:rPr>
          <w:rFonts w:ascii="Arial" w:hAnsi="Arial" w:cs="Arial"/>
          <w:sz w:val="28"/>
          <w:szCs w:val="28"/>
        </w:rPr>
      </w:pPr>
    </w:p>
    <w:p w:rsidR="004D0C82" w:rsidRPr="003F2FEC" w:rsidRDefault="005D0E3D" w:rsidP="005D0E3D">
      <w:pPr>
        <w:pStyle w:val="Titre4"/>
      </w:pPr>
      <w:r>
        <w:t>Recommendations:</w:t>
      </w:r>
    </w:p>
    <w:p w:rsidR="005D0E3D" w:rsidRDefault="005D0E3D"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Bill C-81 should be amended to include a provision that explicitly recognizes ASL, QSL and Indigenous sign languages as the official languages o</w:t>
      </w:r>
      <w:r w:rsidR="00D66755">
        <w:rPr>
          <w:rFonts w:ascii="Arial" w:hAnsi="Arial" w:cs="Arial"/>
          <w:sz w:val="28"/>
          <w:szCs w:val="28"/>
        </w:rPr>
        <w:t>f the Deaf community in Canada.</w:t>
      </w:r>
    </w:p>
    <w:p w:rsidR="005D0E3D" w:rsidRDefault="005D0E3D" w:rsidP="003F2FEC">
      <w:pPr>
        <w:widowControl/>
        <w:rPr>
          <w:rFonts w:ascii="Arial" w:hAnsi="Arial" w:cs="Arial"/>
          <w:sz w:val="28"/>
          <w:szCs w:val="28"/>
        </w:rPr>
      </w:pPr>
    </w:p>
    <w:p w:rsidR="005D0E3D" w:rsidRDefault="005D0E3D" w:rsidP="003F2FEC">
      <w:pPr>
        <w:widowControl/>
        <w:rPr>
          <w:rFonts w:ascii="Arial" w:hAnsi="Arial" w:cs="Arial"/>
          <w:sz w:val="28"/>
          <w:szCs w:val="28"/>
        </w:rPr>
      </w:pPr>
    </w:p>
    <w:p w:rsidR="004D0C82" w:rsidRPr="003F2FEC" w:rsidRDefault="004D0C82" w:rsidP="005D0E3D">
      <w:pPr>
        <w:pStyle w:val="Titre4"/>
      </w:pPr>
      <w:r w:rsidRPr="003F2FEC">
        <w:t>6. Indi</w:t>
      </w:r>
      <w:r w:rsidR="005D0E3D">
        <w:t>genous People with Disabilities</w:t>
      </w:r>
    </w:p>
    <w:p w:rsidR="004D0C82" w:rsidRPr="003F2FEC" w:rsidRDefault="004D0C82"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Bill C-81 does not specifically target the many barriers facing Indigenous people with disabilities. This glaring omission must be address</w:t>
      </w:r>
      <w:r w:rsidR="00D66755">
        <w:rPr>
          <w:rFonts w:ascii="Arial" w:hAnsi="Arial" w:cs="Arial"/>
          <w:sz w:val="28"/>
          <w:szCs w:val="28"/>
        </w:rPr>
        <w:t>ed.</w:t>
      </w:r>
    </w:p>
    <w:p w:rsidR="00D66755" w:rsidRDefault="00D66755" w:rsidP="003F2FEC">
      <w:pPr>
        <w:widowControl/>
        <w:rPr>
          <w:rFonts w:ascii="Arial" w:hAnsi="Arial" w:cs="Arial"/>
          <w:sz w:val="28"/>
          <w:szCs w:val="28"/>
        </w:rPr>
      </w:pPr>
    </w:p>
    <w:p w:rsidR="0048051F" w:rsidRDefault="0048051F" w:rsidP="0048051F">
      <w:pPr>
        <w:widowControl/>
        <w:rPr>
          <w:rFonts w:ascii="Arial" w:hAnsi="Arial" w:cs="Arial"/>
          <w:sz w:val="28"/>
          <w:szCs w:val="28"/>
        </w:rPr>
      </w:pPr>
      <w:r>
        <w:rPr>
          <w:rFonts w:ascii="Arial" w:hAnsi="Arial" w:cs="Arial"/>
          <w:sz w:val="28"/>
          <w:szCs w:val="28"/>
        </w:rPr>
        <w:t>PRINT PAGE 5</w:t>
      </w:r>
    </w:p>
    <w:p w:rsidR="00D66755" w:rsidRDefault="00D66755" w:rsidP="003F2FEC">
      <w:pPr>
        <w:widowControl/>
        <w:rPr>
          <w:rFonts w:ascii="Arial" w:hAnsi="Arial" w:cs="Arial"/>
          <w:sz w:val="28"/>
          <w:szCs w:val="28"/>
        </w:rPr>
      </w:pPr>
    </w:p>
    <w:p w:rsidR="0048051F" w:rsidRDefault="0048051F" w:rsidP="003F2FEC">
      <w:pPr>
        <w:widowControl/>
        <w:rPr>
          <w:rFonts w:ascii="Arial" w:hAnsi="Arial" w:cs="Arial"/>
          <w:sz w:val="28"/>
          <w:szCs w:val="28"/>
        </w:rPr>
      </w:pPr>
    </w:p>
    <w:p w:rsidR="004D0C82" w:rsidRPr="003F2FEC" w:rsidRDefault="005D0E3D" w:rsidP="005D0E3D">
      <w:pPr>
        <w:pStyle w:val="Titre4"/>
      </w:pPr>
      <w:r>
        <w:t>Recommendations:</w:t>
      </w:r>
    </w:p>
    <w:p w:rsidR="00D66755" w:rsidRDefault="00D66755"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 xml:space="preserve">The government must work with Indigenous communities to determine how best to address the barriers facing people with disabilities, and Bill C- </w:t>
      </w:r>
      <w:r w:rsidR="00D66755">
        <w:rPr>
          <w:rFonts w:ascii="Arial" w:hAnsi="Arial" w:cs="Arial"/>
          <w:sz w:val="28"/>
          <w:szCs w:val="28"/>
        </w:rPr>
        <w:t>81 must be amended accordingly.</w:t>
      </w:r>
    </w:p>
    <w:p w:rsidR="005D0E3D" w:rsidRDefault="005D0E3D" w:rsidP="003F2FEC">
      <w:pPr>
        <w:widowControl/>
        <w:rPr>
          <w:rFonts w:ascii="Arial" w:hAnsi="Arial" w:cs="Arial"/>
          <w:sz w:val="28"/>
          <w:szCs w:val="28"/>
        </w:rPr>
      </w:pPr>
    </w:p>
    <w:p w:rsidR="005D0E3D" w:rsidRDefault="005D0E3D" w:rsidP="003F2FEC">
      <w:pPr>
        <w:widowControl/>
        <w:rPr>
          <w:rFonts w:ascii="Arial" w:hAnsi="Arial" w:cs="Arial"/>
          <w:sz w:val="28"/>
          <w:szCs w:val="28"/>
        </w:rPr>
      </w:pPr>
    </w:p>
    <w:p w:rsidR="005D0E3D" w:rsidRDefault="004D0C82" w:rsidP="005D0E3D">
      <w:pPr>
        <w:pStyle w:val="Titre3"/>
      </w:pPr>
      <w:r w:rsidRPr="003F2FEC">
        <w:t>Support for Briefs Submitted by Other Disability Organiz</w:t>
      </w:r>
      <w:r w:rsidR="005D0E3D">
        <w:t>ations</w:t>
      </w:r>
    </w:p>
    <w:p w:rsidR="005D0E3D" w:rsidRDefault="005D0E3D"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Quebec Accessible supports the recommendations contained in the briefs submitted to this Committee by the ARCH Disability Law Centre, the AODA Alliance, and the Federal Accessibili</w:t>
      </w:r>
      <w:r w:rsidR="00D66755">
        <w:rPr>
          <w:rFonts w:ascii="Arial" w:hAnsi="Arial" w:cs="Arial"/>
          <w:sz w:val="28"/>
          <w:szCs w:val="28"/>
        </w:rPr>
        <w:t>ty Legislation Alliance (FALA).</w:t>
      </w:r>
    </w:p>
    <w:p w:rsidR="005D0E3D" w:rsidRDefault="005D0E3D" w:rsidP="003F2FEC">
      <w:pPr>
        <w:widowControl/>
        <w:rPr>
          <w:rFonts w:ascii="Arial" w:hAnsi="Arial" w:cs="Arial"/>
          <w:sz w:val="28"/>
          <w:szCs w:val="28"/>
        </w:rPr>
      </w:pPr>
    </w:p>
    <w:p w:rsidR="005D0E3D" w:rsidRDefault="005D0E3D" w:rsidP="003F2FEC">
      <w:pPr>
        <w:widowControl/>
        <w:rPr>
          <w:rFonts w:ascii="Arial" w:hAnsi="Arial" w:cs="Arial"/>
          <w:sz w:val="28"/>
          <w:szCs w:val="28"/>
        </w:rPr>
      </w:pPr>
    </w:p>
    <w:p w:rsidR="004D0C82" w:rsidRDefault="005D0E3D" w:rsidP="005D0E3D">
      <w:pPr>
        <w:pStyle w:val="Titre3"/>
      </w:pPr>
      <w:r>
        <w:t>Conclusion</w:t>
      </w:r>
    </w:p>
    <w:p w:rsidR="005D0E3D" w:rsidRPr="003F2FEC" w:rsidRDefault="005D0E3D"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Quebec Accessible hopes the government will implement these recommendations in order to strengthen Bill C-81. We look forward to collaborating with the government to create a more inclusive and accessible Canada fo</w:t>
      </w:r>
      <w:r w:rsidR="00D66755">
        <w:rPr>
          <w:rFonts w:ascii="Arial" w:hAnsi="Arial" w:cs="Arial"/>
          <w:sz w:val="28"/>
          <w:szCs w:val="28"/>
        </w:rPr>
        <w:t>r all people with disabilities.</w:t>
      </w:r>
    </w:p>
    <w:p w:rsidR="005D0E3D" w:rsidRDefault="005D0E3D" w:rsidP="003F2FEC">
      <w:pPr>
        <w:widowControl/>
        <w:rPr>
          <w:rFonts w:ascii="Arial" w:hAnsi="Arial" w:cs="Arial"/>
          <w:sz w:val="28"/>
          <w:szCs w:val="28"/>
        </w:rPr>
      </w:pPr>
    </w:p>
    <w:p w:rsidR="005D0E3D" w:rsidRDefault="00D66755" w:rsidP="003F2FEC">
      <w:pPr>
        <w:widowControl/>
        <w:rPr>
          <w:rFonts w:ascii="Arial" w:hAnsi="Arial" w:cs="Arial"/>
          <w:sz w:val="28"/>
          <w:szCs w:val="28"/>
        </w:rPr>
      </w:pPr>
      <w:r>
        <w:rPr>
          <w:rFonts w:ascii="Arial" w:hAnsi="Arial" w:cs="Arial"/>
          <w:sz w:val="28"/>
          <w:szCs w:val="28"/>
        </w:rPr>
        <w:t>PRINT PAGE 6</w:t>
      </w:r>
    </w:p>
    <w:p w:rsidR="00D66755" w:rsidRDefault="00D66755" w:rsidP="003F2FEC">
      <w:pPr>
        <w:widowControl/>
        <w:rPr>
          <w:rFonts w:ascii="Arial" w:hAnsi="Arial" w:cs="Arial"/>
          <w:sz w:val="28"/>
          <w:szCs w:val="28"/>
        </w:rPr>
      </w:pPr>
    </w:p>
    <w:p w:rsidR="00D66755" w:rsidRDefault="00D66755" w:rsidP="003F2FEC">
      <w:pPr>
        <w:widowControl/>
        <w:rPr>
          <w:rFonts w:ascii="Arial" w:hAnsi="Arial" w:cs="Arial"/>
          <w:sz w:val="28"/>
          <w:szCs w:val="28"/>
        </w:rPr>
      </w:pPr>
    </w:p>
    <w:p w:rsidR="00D66755" w:rsidRDefault="005D0E3D" w:rsidP="00E36A7F">
      <w:pPr>
        <w:pStyle w:val="Titre3"/>
      </w:pPr>
      <w:r>
        <w:t>APPENDIX:</w:t>
      </w:r>
    </w:p>
    <w:p w:rsidR="00D66755" w:rsidRDefault="00D66755" w:rsidP="003F2FEC">
      <w:pPr>
        <w:widowControl/>
        <w:rPr>
          <w:rFonts w:ascii="Arial" w:hAnsi="Arial" w:cs="Arial"/>
          <w:sz w:val="28"/>
          <w:szCs w:val="28"/>
        </w:rPr>
      </w:pPr>
    </w:p>
    <w:p w:rsidR="004D0C82" w:rsidRDefault="0048051F" w:rsidP="003F2FEC">
      <w:pPr>
        <w:widowControl/>
        <w:rPr>
          <w:rFonts w:ascii="Arial" w:hAnsi="Arial" w:cs="Arial"/>
          <w:sz w:val="28"/>
          <w:szCs w:val="28"/>
        </w:rPr>
      </w:pPr>
      <w:hyperlink r:id="rId7" w:history="1">
        <w:r w:rsidR="004D0C82" w:rsidRPr="0048051F">
          <w:rPr>
            <w:rStyle w:val="Lienhypertexte"/>
            <w:rFonts w:ascii="Arial" w:hAnsi="Arial" w:cs="Arial"/>
            <w:sz w:val="28"/>
            <w:szCs w:val="28"/>
          </w:rPr>
          <w:t xml:space="preserve">Québec </w:t>
        </w:r>
        <w:proofErr w:type="spellStart"/>
        <w:r w:rsidR="004D0C82" w:rsidRPr="0048051F">
          <w:rPr>
            <w:rStyle w:val="Lienhypertexte"/>
            <w:rFonts w:ascii="Arial" w:hAnsi="Arial" w:cs="Arial"/>
            <w:sz w:val="28"/>
            <w:szCs w:val="28"/>
          </w:rPr>
          <w:t>Acces</w:t>
        </w:r>
        <w:r w:rsidR="004D0C82" w:rsidRPr="0048051F">
          <w:rPr>
            <w:rStyle w:val="Lienhypertexte"/>
            <w:rFonts w:ascii="Arial" w:hAnsi="Arial" w:cs="Arial"/>
            <w:sz w:val="28"/>
            <w:szCs w:val="28"/>
          </w:rPr>
          <w:t>s</w:t>
        </w:r>
        <w:r w:rsidR="004D0C82" w:rsidRPr="0048051F">
          <w:rPr>
            <w:rStyle w:val="Lienhypertexte"/>
            <w:rFonts w:ascii="Arial" w:hAnsi="Arial" w:cs="Arial"/>
            <w:sz w:val="28"/>
            <w:szCs w:val="28"/>
          </w:rPr>
          <w:t>ible’s</w:t>
        </w:r>
        <w:proofErr w:type="spellEnd"/>
        <w:r w:rsidR="004D0C82" w:rsidRPr="0048051F">
          <w:rPr>
            <w:rStyle w:val="Lienhypertexte"/>
            <w:rFonts w:ascii="Arial" w:hAnsi="Arial" w:cs="Arial"/>
            <w:sz w:val="28"/>
            <w:szCs w:val="28"/>
          </w:rPr>
          <w:t xml:space="preserve"> Twelve Principles for the Development of S</w:t>
        </w:r>
        <w:r w:rsidR="00D66755" w:rsidRPr="0048051F">
          <w:rPr>
            <w:rStyle w:val="Lienhypertexte"/>
            <w:rFonts w:ascii="Arial" w:hAnsi="Arial" w:cs="Arial"/>
            <w:sz w:val="28"/>
            <w:szCs w:val="28"/>
          </w:rPr>
          <w:t>trong Accessibility Legislation</w:t>
        </w:r>
      </w:hyperlink>
    </w:p>
    <w:p w:rsidR="00D66755" w:rsidRPr="003F2FEC" w:rsidRDefault="00D66755" w:rsidP="003F2FEC">
      <w:pPr>
        <w:widowControl/>
        <w:rPr>
          <w:rFonts w:ascii="Arial" w:hAnsi="Arial" w:cs="Arial"/>
          <w:sz w:val="28"/>
          <w:szCs w:val="28"/>
        </w:rPr>
      </w:pPr>
    </w:p>
    <w:p w:rsidR="00E36A7F" w:rsidRDefault="00E36A7F" w:rsidP="003F2FEC">
      <w:pPr>
        <w:widowControl/>
        <w:rPr>
          <w:rFonts w:ascii="Arial" w:hAnsi="Arial" w:cs="Arial"/>
          <w:sz w:val="28"/>
          <w:szCs w:val="28"/>
        </w:rPr>
      </w:pPr>
    </w:p>
    <w:p w:rsidR="004D0C82" w:rsidRPr="003F2FEC" w:rsidRDefault="00E36A7F" w:rsidP="00E36A7F">
      <w:pPr>
        <w:pStyle w:val="Titre4"/>
      </w:pPr>
      <w:r>
        <w:t>1) Goal and Deadline</w:t>
      </w:r>
    </w:p>
    <w:p w:rsidR="00E36A7F" w:rsidRDefault="00E36A7F"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lastRenderedPageBreak/>
        <w:t>The goal of the new law should be to create a fully accessible province by a specific deadline through the identification, removal and prevention of barriers f</w:t>
      </w:r>
      <w:r w:rsidR="0078152D">
        <w:rPr>
          <w:rFonts w:ascii="Arial" w:hAnsi="Arial" w:cs="Arial"/>
          <w:sz w:val="28"/>
          <w:szCs w:val="28"/>
        </w:rPr>
        <w:t>acing people with disabilities.</w:t>
      </w:r>
    </w:p>
    <w:p w:rsidR="00E36A7F" w:rsidRDefault="00E36A7F" w:rsidP="003F2FEC">
      <w:pPr>
        <w:widowControl/>
        <w:rPr>
          <w:rFonts w:ascii="Arial" w:hAnsi="Arial" w:cs="Arial"/>
          <w:sz w:val="28"/>
          <w:szCs w:val="28"/>
        </w:rPr>
      </w:pPr>
    </w:p>
    <w:p w:rsidR="00E36A7F" w:rsidRDefault="00E36A7F" w:rsidP="003F2FEC">
      <w:pPr>
        <w:widowControl/>
        <w:rPr>
          <w:rFonts w:ascii="Arial" w:hAnsi="Arial" w:cs="Arial"/>
          <w:sz w:val="28"/>
          <w:szCs w:val="28"/>
        </w:rPr>
      </w:pPr>
    </w:p>
    <w:p w:rsidR="004D0C82" w:rsidRDefault="00E36A7F" w:rsidP="00E36A7F">
      <w:pPr>
        <w:pStyle w:val="Titre4"/>
      </w:pPr>
      <w:r>
        <w:t>2) Scope</w:t>
      </w:r>
    </w:p>
    <w:p w:rsidR="00E36A7F" w:rsidRPr="003F2FEC" w:rsidRDefault="00E36A7F" w:rsidP="003F2FEC">
      <w:pPr>
        <w:widowControl/>
        <w:rPr>
          <w:rFonts w:ascii="Arial" w:hAnsi="Arial" w:cs="Arial"/>
          <w:sz w:val="28"/>
          <w:szCs w:val="28"/>
        </w:rPr>
      </w:pPr>
    </w:p>
    <w:p w:rsidR="004D0C82" w:rsidRDefault="004D0C82" w:rsidP="003F2FEC">
      <w:pPr>
        <w:widowControl/>
        <w:rPr>
          <w:rFonts w:ascii="Arial" w:hAnsi="Arial" w:cs="Arial"/>
          <w:sz w:val="28"/>
          <w:szCs w:val="28"/>
        </w:rPr>
      </w:pPr>
      <w:r w:rsidRPr="003F2FEC">
        <w:rPr>
          <w:rFonts w:ascii="Arial" w:hAnsi="Arial" w:cs="Arial"/>
          <w:sz w:val="28"/>
          <w:szCs w:val="28"/>
        </w:rPr>
        <w:t>The law must apply to all public- and private-sector organizations, includin</w:t>
      </w:r>
      <w:r w:rsidR="0078152D">
        <w:rPr>
          <w:rFonts w:ascii="Arial" w:hAnsi="Arial" w:cs="Arial"/>
          <w:sz w:val="28"/>
          <w:szCs w:val="28"/>
        </w:rPr>
        <w:t>g not-for-profit organizations.</w:t>
      </w:r>
    </w:p>
    <w:p w:rsidR="0078152D" w:rsidRPr="003F2FEC" w:rsidRDefault="0078152D" w:rsidP="003F2FEC">
      <w:pPr>
        <w:widowControl/>
        <w:rPr>
          <w:rFonts w:ascii="Arial" w:hAnsi="Arial" w:cs="Arial"/>
          <w:sz w:val="28"/>
          <w:szCs w:val="28"/>
        </w:rPr>
      </w:pPr>
    </w:p>
    <w:p w:rsidR="004D0C82" w:rsidRDefault="004D0C82" w:rsidP="003F2FEC">
      <w:pPr>
        <w:widowControl/>
        <w:rPr>
          <w:rFonts w:ascii="Arial" w:hAnsi="Arial" w:cs="Arial"/>
          <w:sz w:val="28"/>
          <w:szCs w:val="28"/>
        </w:rPr>
      </w:pPr>
      <w:r w:rsidRPr="003F2FEC">
        <w:rPr>
          <w:rFonts w:ascii="Arial" w:hAnsi="Arial" w:cs="Arial"/>
          <w:sz w:val="28"/>
          <w:szCs w:val="28"/>
        </w:rPr>
        <w:t>The law must cover all types of disabilities, including physical, sensory, cognitive, communicational and mental health disabilities, whether they are visible, invisible, pe</w:t>
      </w:r>
      <w:r w:rsidR="0078152D">
        <w:rPr>
          <w:rFonts w:ascii="Arial" w:hAnsi="Arial" w:cs="Arial"/>
          <w:sz w:val="28"/>
          <w:szCs w:val="28"/>
        </w:rPr>
        <w:t>rmanent, temporary or episodic.</w:t>
      </w:r>
    </w:p>
    <w:p w:rsidR="0078152D" w:rsidRPr="003F2FEC" w:rsidRDefault="0078152D"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Barriers are anything that prevents people with disabilities from fully participating in all aspects of society, including physical, attitudinal, structural, legal, informational, communicational, tec</w:t>
      </w:r>
      <w:r w:rsidR="0078152D">
        <w:rPr>
          <w:rFonts w:ascii="Arial" w:hAnsi="Arial" w:cs="Arial"/>
          <w:sz w:val="28"/>
          <w:szCs w:val="28"/>
        </w:rPr>
        <w:t>hnological and other obstacles.</w:t>
      </w:r>
    </w:p>
    <w:p w:rsidR="00E36A7F" w:rsidRDefault="00E36A7F" w:rsidP="003F2FEC">
      <w:pPr>
        <w:widowControl/>
        <w:rPr>
          <w:rFonts w:ascii="Arial" w:hAnsi="Arial" w:cs="Arial"/>
          <w:sz w:val="28"/>
          <w:szCs w:val="28"/>
        </w:rPr>
      </w:pPr>
    </w:p>
    <w:p w:rsidR="00E36A7F" w:rsidRDefault="00E36A7F" w:rsidP="003F2FEC">
      <w:pPr>
        <w:widowControl/>
        <w:rPr>
          <w:rFonts w:ascii="Arial" w:hAnsi="Arial" w:cs="Arial"/>
          <w:sz w:val="28"/>
          <w:szCs w:val="28"/>
        </w:rPr>
      </w:pPr>
    </w:p>
    <w:p w:rsidR="004D0C82" w:rsidRDefault="00E36A7F" w:rsidP="00E36A7F">
      <w:pPr>
        <w:pStyle w:val="Titre4"/>
      </w:pPr>
      <w:r>
        <w:t>3) Standards</w:t>
      </w:r>
    </w:p>
    <w:p w:rsidR="00E36A7F" w:rsidRPr="003F2FEC" w:rsidRDefault="00E36A7F"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The law must include detailed accessibility standards in all areas where barriers exist, including transportation, the built environment (buildings), communications, employment, customer service, education, health and social services and housing. The standards must include time</w:t>
      </w:r>
      <w:r w:rsidR="0078152D">
        <w:rPr>
          <w:rFonts w:ascii="Arial" w:hAnsi="Arial" w:cs="Arial"/>
          <w:sz w:val="28"/>
          <w:szCs w:val="28"/>
        </w:rPr>
        <w:t>lines for their implementation.</w:t>
      </w:r>
    </w:p>
    <w:p w:rsidR="00E36A7F" w:rsidRDefault="00E36A7F" w:rsidP="003F2FEC">
      <w:pPr>
        <w:widowControl/>
        <w:rPr>
          <w:rFonts w:ascii="Arial" w:hAnsi="Arial" w:cs="Arial"/>
          <w:sz w:val="28"/>
          <w:szCs w:val="28"/>
        </w:rPr>
      </w:pPr>
    </w:p>
    <w:p w:rsidR="00E36A7F" w:rsidRDefault="00E36A7F" w:rsidP="003F2FEC">
      <w:pPr>
        <w:widowControl/>
        <w:rPr>
          <w:rFonts w:ascii="Arial" w:hAnsi="Arial" w:cs="Arial"/>
          <w:sz w:val="28"/>
          <w:szCs w:val="28"/>
        </w:rPr>
      </w:pPr>
    </w:p>
    <w:p w:rsidR="004D0C82" w:rsidRDefault="00E36A7F" w:rsidP="00E36A7F">
      <w:pPr>
        <w:pStyle w:val="Titre4"/>
      </w:pPr>
      <w:r>
        <w:t>4) Enforcement</w:t>
      </w:r>
    </w:p>
    <w:p w:rsidR="00E36A7F" w:rsidRPr="003F2FEC" w:rsidRDefault="00E36A7F" w:rsidP="003F2FEC">
      <w:pPr>
        <w:widowControl/>
        <w:rPr>
          <w:rFonts w:ascii="Arial" w:hAnsi="Arial" w:cs="Arial"/>
          <w:sz w:val="28"/>
          <w:szCs w:val="28"/>
        </w:rPr>
      </w:pPr>
    </w:p>
    <w:p w:rsidR="004D0C82" w:rsidRDefault="004D0C82" w:rsidP="003F2FEC">
      <w:pPr>
        <w:widowControl/>
        <w:rPr>
          <w:rFonts w:ascii="Arial" w:hAnsi="Arial" w:cs="Arial"/>
          <w:sz w:val="28"/>
          <w:szCs w:val="28"/>
        </w:rPr>
      </w:pPr>
      <w:r w:rsidRPr="003F2FEC">
        <w:rPr>
          <w:rFonts w:ascii="Arial" w:hAnsi="Arial" w:cs="Arial"/>
          <w:sz w:val="28"/>
          <w:szCs w:val="28"/>
        </w:rPr>
        <w:t>The law must be proactively enforced by an independent body. This body must conduct inspections and impose significant monetary penalties for non-compliance. It must be adequately resourced and include people with disabilities. Information about enforcement activities must be made public, including informati</w:t>
      </w:r>
      <w:r w:rsidR="0078152D">
        <w:rPr>
          <w:rFonts w:ascii="Arial" w:hAnsi="Arial" w:cs="Arial"/>
          <w:sz w:val="28"/>
          <w:szCs w:val="28"/>
        </w:rPr>
        <w:t>on about any penalties imposed.</w:t>
      </w:r>
    </w:p>
    <w:p w:rsidR="0078152D" w:rsidRPr="003F2FEC" w:rsidRDefault="0078152D"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Individuals must also be able to file complaints regardi</w:t>
      </w:r>
      <w:r w:rsidR="0078152D">
        <w:rPr>
          <w:rFonts w:ascii="Arial" w:hAnsi="Arial" w:cs="Arial"/>
          <w:sz w:val="28"/>
          <w:szCs w:val="28"/>
        </w:rPr>
        <w:t>ng non-compliance with the law.</w:t>
      </w:r>
    </w:p>
    <w:p w:rsidR="00E36A7F" w:rsidRDefault="00E36A7F" w:rsidP="003F2FEC">
      <w:pPr>
        <w:widowControl/>
        <w:rPr>
          <w:rFonts w:ascii="Arial" w:hAnsi="Arial" w:cs="Arial"/>
          <w:sz w:val="28"/>
          <w:szCs w:val="28"/>
        </w:rPr>
      </w:pPr>
    </w:p>
    <w:p w:rsidR="0078152D" w:rsidRDefault="0078152D" w:rsidP="003F2FEC">
      <w:pPr>
        <w:widowControl/>
        <w:rPr>
          <w:rFonts w:ascii="Arial" w:hAnsi="Arial" w:cs="Arial"/>
          <w:sz w:val="28"/>
          <w:szCs w:val="28"/>
        </w:rPr>
      </w:pPr>
      <w:r>
        <w:rPr>
          <w:rFonts w:ascii="Arial" w:hAnsi="Arial" w:cs="Arial"/>
          <w:sz w:val="28"/>
          <w:szCs w:val="28"/>
        </w:rPr>
        <w:lastRenderedPageBreak/>
        <w:t>PRINT PAGE 7</w:t>
      </w:r>
    </w:p>
    <w:p w:rsidR="0078152D" w:rsidRDefault="0078152D" w:rsidP="003F2FEC">
      <w:pPr>
        <w:widowControl/>
        <w:rPr>
          <w:rFonts w:ascii="Arial" w:hAnsi="Arial" w:cs="Arial"/>
          <w:sz w:val="28"/>
          <w:szCs w:val="28"/>
        </w:rPr>
      </w:pPr>
    </w:p>
    <w:p w:rsidR="00E36A7F" w:rsidRDefault="00E36A7F" w:rsidP="003F2FEC">
      <w:pPr>
        <w:widowControl/>
        <w:rPr>
          <w:rFonts w:ascii="Arial" w:hAnsi="Arial" w:cs="Arial"/>
          <w:sz w:val="28"/>
          <w:szCs w:val="28"/>
        </w:rPr>
      </w:pPr>
    </w:p>
    <w:p w:rsidR="004D0C82" w:rsidRDefault="004D0C82" w:rsidP="00E36A7F">
      <w:pPr>
        <w:pStyle w:val="Titre4"/>
      </w:pPr>
      <w:r w:rsidRPr="003F2FEC">
        <w:t xml:space="preserve">5) Public </w:t>
      </w:r>
      <w:r w:rsidR="00E36A7F">
        <w:t>Reviews</w:t>
      </w:r>
    </w:p>
    <w:p w:rsidR="00E36A7F" w:rsidRPr="003F2FEC" w:rsidRDefault="00E36A7F"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The law must require an independent person to be appointed to review the law’s effectiveness every four years. These reviews must entail public consultations, including consultations</w:t>
      </w:r>
      <w:r w:rsidR="0078152D">
        <w:rPr>
          <w:rFonts w:ascii="Arial" w:hAnsi="Arial" w:cs="Arial"/>
          <w:sz w:val="28"/>
          <w:szCs w:val="28"/>
        </w:rPr>
        <w:t xml:space="preserve"> with people with disabilities.</w:t>
      </w:r>
    </w:p>
    <w:p w:rsidR="00E36A7F" w:rsidRDefault="00E36A7F" w:rsidP="003F2FEC">
      <w:pPr>
        <w:widowControl/>
        <w:rPr>
          <w:rFonts w:ascii="Arial" w:hAnsi="Arial" w:cs="Arial"/>
          <w:sz w:val="28"/>
          <w:szCs w:val="28"/>
        </w:rPr>
      </w:pPr>
    </w:p>
    <w:p w:rsidR="00E36A7F" w:rsidRDefault="00E36A7F" w:rsidP="003F2FEC">
      <w:pPr>
        <w:widowControl/>
        <w:rPr>
          <w:rFonts w:ascii="Arial" w:hAnsi="Arial" w:cs="Arial"/>
          <w:sz w:val="28"/>
          <w:szCs w:val="28"/>
        </w:rPr>
      </w:pPr>
    </w:p>
    <w:p w:rsidR="004D0C82" w:rsidRDefault="004D0C82" w:rsidP="00E36A7F">
      <w:pPr>
        <w:pStyle w:val="Titre4"/>
      </w:pPr>
      <w:r w:rsidRPr="003F2FEC">
        <w:t xml:space="preserve">6) Participation of People with </w:t>
      </w:r>
      <w:r w:rsidR="00E36A7F">
        <w:t>Disabilities</w:t>
      </w:r>
    </w:p>
    <w:p w:rsidR="00E36A7F" w:rsidRPr="003F2FEC" w:rsidRDefault="00E36A7F"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People with disabilities must participate in every stage of the law’s development and implementation. They must set the priorities and goa</w:t>
      </w:r>
      <w:r w:rsidR="0078152D">
        <w:rPr>
          <w:rFonts w:ascii="Arial" w:hAnsi="Arial" w:cs="Arial"/>
          <w:sz w:val="28"/>
          <w:szCs w:val="28"/>
        </w:rPr>
        <w:t>ls for accessibility standards.</w:t>
      </w:r>
    </w:p>
    <w:p w:rsidR="00E36A7F" w:rsidRDefault="00E36A7F" w:rsidP="003F2FEC">
      <w:pPr>
        <w:widowControl/>
        <w:rPr>
          <w:rFonts w:ascii="Arial" w:hAnsi="Arial" w:cs="Arial"/>
          <w:sz w:val="28"/>
          <w:szCs w:val="28"/>
        </w:rPr>
      </w:pPr>
    </w:p>
    <w:p w:rsidR="00E36A7F" w:rsidRDefault="00E36A7F" w:rsidP="003F2FEC">
      <w:pPr>
        <w:widowControl/>
        <w:rPr>
          <w:rFonts w:ascii="Arial" w:hAnsi="Arial" w:cs="Arial"/>
          <w:sz w:val="28"/>
          <w:szCs w:val="28"/>
        </w:rPr>
      </w:pPr>
    </w:p>
    <w:p w:rsidR="004D0C82" w:rsidRDefault="004D0C82" w:rsidP="00E36A7F">
      <w:pPr>
        <w:pStyle w:val="Titre4"/>
      </w:pPr>
      <w:r w:rsidRPr="003F2FEC">
        <w:t>7) Mun</w:t>
      </w:r>
      <w:r w:rsidR="00E36A7F">
        <w:t>icipal Accessibility Committees</w:t>
      </w:r>
    </w:p>
    <w:p w:rsidR="00E36A7F" w:rsidRPr="003F2FEC" w:rsidRDefault="00E36A7F"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The law must require each municipality to create an Accessibility Committee composed primarily of people with disabilities. City councils must consult their Accessibility Committees regarding the implementation</w:t>
      </w:r>
      <w:r w:rsidR="0078152D">
        <w:rPr>
          <w:rFonts w:ascii="Arial" w:hAnsi="Arial" w:cs="Arial"/>
          <w:sz w:val="28"/>
          <w:szCs w:val="28"/>
        </w:rPr>
        <w:t xml:space="preserve"> of accessibility requirements.</w:t>
      </w:r>
    </w:p>
    <w:p w:rsidR="00E36A7F" w:rsidRDefault="00E36A7F" w:rsidP="003F2FEC">
      <w:pPr>
        <w:widowControl/>
        <w:rPr>
          <w:rFonts w:ascii="Arial" w:hAnsi="Arial" w:cs="Arial"/>
          <w:sz w:val="28"/>
          <w:szCs w:val="28"/>
        </w:rPr>
      </w:pPr>
    </w:p>
    <w:p w:rsidR="00E36A7F" w:rsidRDefault="00E36A7F" w:rsidP="003F2FEC">
      <w:pPr>
        <w:widowControl/>
        <w:rPr>
          <w:rFonts w:ascii="Arial" w:hAnsi="Arial" w:cs="Arial"/>
          <w:sz w:val="28"/>
          <w:szCs w:val="28"/>
        </w:rPr>
      </w:pPr>
    </w:p>
    <w:p w:rsidR="004D0C82" w:rsidRDefault="00E36A7F" w:rsidP="00E36A7F">
      <w:pPr>
        <w:pStyle w:val="Titre4"/>
      </w:pPr>
      <w:r>
        <w:t>8) Other Laws and Policies</w:t>
      </w:r>
    </w:p>
    <w:p w:rsidR="00E36A7F" w:rsidRPr="003F2FEC" w:rsidRDefault="00E36A7F" w:rsidP="003F2FEC">
      <w:pPr>
        <w:widowControl/>
        <w:rPr>
          <w:rFonts w:ascii="Arial" w:hAnsi="Arial" w:cs="Arial"/>
          <w:sz w:val="28"/>
          <w:szCs w:val="28"/>
        </w:rPr>
      </w:pPr>
    </w:p>
    <w:p w:rsidR="004D0C82" w:rsidRDefault="004D0C82" w:rsidP="003F2FEC">
      <w:pPr>
        <w:widowControl/>
        <w:rPr>
          <w:rFonts w:ascii="Arial" w:hAnsi="Arial" w:cs="Arial"/>
          <w:sz w:val="28"/>
          <w:szCs w:val="28"/>
        </w:rPr>
      </w:pPr>
      <w:r w:rsidRPr="003F2FEC">
        <w:rPr>
          <w:rFonts w:ascii="Arial" w:hAnsi="Arial" w:cs="Arial"/>
          <w:sz w:val="28"/>
          <w:szCs w:val="28"/>
        </w:rPr>
        <w:t>The law must require the government to review all existing laws and policies to identify and remove any ba</w:t>
      </w:r>
      <w:r w:rsidR="0078152D">
        <w:rPr>
          <w:rFonts w:ascii="Arial" w:hAnsi="Arial" w:cs="Arial"/>
          <w:sz w:val="28"/>
          <w:szCs w:val="28"/>
        </w:rPr>
        <w:t>rriers within a specified time.</w:t>
      </w:r>
    </w:p>
    <w:p w:rsidR="0078152D" w:rsidRPr="003F2FEC" w:rsidRDefault="0078152D" w:rsidP="003F2FEC">
      <w:pPr>
        <w:widowControl/>
        <w:rPr>
          <w:rFonts w:ascii="Arial" w:hAnsi="Arial" w:cs="Arial"/>
          <w:sz w:val="28"/>
          <w:szCs w:val="28"/>
        </w:rPr>
      </w:pPr>
    </w:p>
    <w:p w:rsidR="004D0C82" w:rsidRDefault="004D0C82" w:rsidP="003F2FEC">
      <w:pPr>
        <w:widowControl/>
        <w:rPr>
          <w:rFonts w:ascii="Arial" w:hAnsi="Arial" w:cs="Arial"/>
          <w:sz w:val="28"/>
          <w:szCs w:val="28"/>
        </w:rPr>
      </w:pPr>
      <w:r w:rsidRPr="003F2FEC">
        <w:rPr>
          <w:rFonts w:ascii="Arial" w:hAnsi="Arial" w:cs="Arial"/>
          <w:sz w:val="28"/>
          <w:szCs w:val="28"/>
        </w:rPr>
        <w:t>The law must also require the government to review all future legislation and regulations before they are enacted to ensure they don’t</w:t>
      </w:r>
      <w:r w:rsidR="0078152D">
        <w:rPr>
          <w:rFonts w:ascii="Arial" w:hAnsi="Arial" w:cs="Arial"/>
          <w:sz w:val="28"/>
          <w:szCs w:val="28"/>
        </w:rPr>
        <w:t xml:space="preserve"> create any new barriers.</w:t>
      </w:r>
    </w:p>
    <w:p w:rsidR="0078152D" w:rsidRPr="003F2FEC" w:rsidRDefault="0078152D"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The law must provide the maximum protection to people with disabilities. It must not reduce any rights they enjoy under other legislation, regulations or policies. The strongest provisions on acc</w:t>
      </w:r>
      <w:r w:rsidR="0078152D">
        <w:rPr>
          <w:rFonts w:ascii="Arial" w:hAnsi="Arial" w:cs="Arial"/>
          <w:sz w:val="28"/>
          <w:szCs w:val="28"/>
        </w:rPr>
        <w:t>essibility must always prevail.</w:t>
      </w:r>
    </w:p>
    <w:p w:rsidR="00E36A7F" w:rsidRDefault="00E36A7F" w:rsidP="003F2FEC">
      <w:pPr>
        <w:widowControl/>
        <w:rPr>
          <w:rFonts w:ascii="Arial" w:hAnsi="Arial" w:cs="Arial"/>
          <w:sz w:val="28"/>
          <w:szCs w:val="28"/>
        </w:rPr>
      </w:pPr>
    </w:p>
    <w:p w:rsidR="00E36A7F" w:rsidRDefault="00E36A7F" w:rsidP="003F2FEC">
      <w:pPr>
        <w:widowControl/>
        <w:rPr>
          <w:rFonts w:ascii="Arial" w:hAnsi="Arial" w:cs="Arial"/>
          <w:sz w:val="28"/>
          <w:szCs w:val="28"/>
        </w:rPr>
      </w:pPr>
    </w:p>
    <w:p w:rsidR="004D0C82" w:rsidRDefault="004D0C82" w:rsidP="00E36A7F">
      <w:pPr>
        <w:pStyle w:val="Titre4"/>
      </w:pPr>
      <w:r w:rsidRPr="003F2FEC">
        <w:lastRenderedPageBreak/>
        <w:t>9</w:t>
      </w:r>
      <w:r w:rsidR="00E36A7F">
        <w:t>) Public Funding</w:t>
      </w:r>
    </w:p>
    <w:p w:rsidR="00E36A7F" w:rsidRPr="003F2FEC" w:rsidRDefault="00E36A7F"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The law must ensure that public money isn’t used to maintain or create barriers. Public funding (including transfer payments, subsidies, loan or grants) must only be available to organizations that comply w</w:t>
      </w:r>
      <w:r w:rsidR="0078152D">
        <w:rPr>
          <w:rFonts w:ascii="Arial" w:hAnsi="Arial" w:cs="Arial"/>
          <w:sz w:val="28"/>
          <w:szCs w:val="28"/>
        </w:rPr>
        <w:t>ith accessibility requirements.</w:t>
      </w:r>
    </w:p>
    <w:p w:rsidR="00E36A7F" w:rsidRDefault="00E36A7F" w:rsidP="003F2FEC">
      <w:pPr>
        <w:widowControl/>
        <w:rPr>
          <w:rFonts w:ascii="Arial" w:hAnsi="Arial" w:cs="Arial"/>
          <w:sz w:val="28"/>
          <w:szCs w:val="28"/>
        </w:rPr>
      </w:pPr>
    </w:p>
    <w:p w:rsidR="00E36A7F" w:rsidRDefault="00E36A7F" w:rsidP="003F2FEC">
      <w:pPr>
        <w:widowControl/>
        <w:rPr>
          <w:rFonts w:ascii="Arial" w:hAnsi="Arial" w:cs="Arial"/>
          <w:sz w:val="28"/>
          <w:szCs w:val="28"/>
        </w:rPr>
      </w:pPr>
    </w:p>
    <w:p w:rsidR="004D0C82" w:rsidRDefault="00E36A7F" w:rsidP="00E36A7F">
      <w:pPr>
        <w:pStyle w:val="Titre4"/>
      </w:pPr>
      <w:r>
        <w:t>10) Public Education</w:t>
      </w:r>
    </w:p>
    <w:p w:rsidR="00E36A7F" w:rsidRPr="003F2FEC" w:rsidRDefault="00E36A7F"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The law must require the government to provide public education, information and resources to help organizations meet th</w:t>
      </w:r>
      <w:r w:rsidR="0078152D">
        <w:rPr>
          <w:rFonts w:ascii="Arial" w:hAnsi="Arial" w:cs="Arial"/>
          <w:sz w:val="28"/>
          <w:szCs w:val="28"/>
        </w:rPr>
        <w:t>eir accessibility requirements.</w:t>
      </w:r>
    </w:p>
    <w:p w:rsidR="00E36A7F" w:rsidRDefault="00E36A7F" w:rsidP="003F2FEC">
      <w:pPr>
        <w:widowControl/>
        <w:rPr>
          <w:rFonts w:ascii="Arial" w:hAnsi="Arial" w:cs="Arial"/>
          <w:sz w:val="28"/>
          <w:szCs w:val="28"/>
        </w:rPr>
      </w:pPr>
    </w:p>
    <w:p w:rsidR="00E36A7F" w:rsidRDefault="0078152D" w:rsidP="003F2FEC">
      <w:pPr>
        <w:widowControl/>
        <w:rPr>
          <w:rFonts w:ascii="Arial" w:hAnsi="Arial" w:cs="Arial"/>
          <w:sz w:val="28"/>
          <w:szCs w:val="28"/>
        </w:rPr>
      </w:pPr>
      <w:r>
        <w:rPr>
          <w:rFonts w:ascii="Arial" w:hAnsi="Arial" w:cs="Arial"/>
          <w:sz w:val="28"/>
          <w:szCs w:val="28"/>
        </w:rPr>
        <w:t>PRINT PAGE 8</w:t>
      </w:r>
    </w:p>
    <w:p w:rsidR="0078152D" w:rsidRDefault="0078152D" w:rsidP="003F2FEC">
      <w:pPr>
        <w:widowControl/>
        <w:rPr>
          <w:rFonts w:ascii="Arial" w:hAnsi="Arial" w:cs="Arial"/>
          <w:sz w:val="28"/>
          <w:szCs w:val="28"/>
        </w:rPr>
      </w:pPr>
    </w:p>
    <w:p w:rsidR="0078152D" w:rsidRDefault="0078152D" w:rsidP="003F2FEC">
      <w:pPr>
        <w:widowControl/>
        <w:rPr>
          <w:rFonts w:ascii="Arial" w:hAnsi="Arial" w:cs="Arial"/>
          <w:sz w:val="28"/>
          <w:szCs w:val="28"/>
        </w:rPr>
      </w:pPr>
    </w:p>
    <w:p w:rsidR="004D0C82" w:rsidRDefault="004D0C82" w:rsidP="00E36A7F">
      <w:pPr>
        <w:pStyle w:val="Titre4"/>
      </w:pPr>
      <w:r w:rsidRPr="003F2FEC">
        <w:t>11) Convention on the Righ</w:t>
      </w:r>
      <w:r w:rsidR="00E36A7F">
        <w:t>ts of Persons with Disabilities</w:t>
      </w:r>
    </w:p>
    <w:p w:rsidR="00E36A7F" w:rsidRPr="003F2FEC" w:rsidRDefault="00E36A7F" w:rsidP="003F2FEC">
      <w:pPr>
        <w:widowControl/>
        <w:rPr>
          <w:rFonts w:ascii="Arial" w:hAnsi="Arial" w:cs="Arial"/>
          <w:sz w:val="28"/>
          <w:szCs w:val="28"/>
        </w:rPr>
      </w:pPr>
    </w:p>
    <w:p w:rsidR="004D0C82" w:rsidRPr="003F2FEC" w:rsidRDefault="004D0C82" w:rsidP="003F2FEC">
      <w:pPr>
        <w:widowControl/>
        <w:rPr>
          <w:rFonts w:ascii="Arial" w:hAnsi="Arial" w:cs="Arial"/>
          <w:sz w:val="28"/>
          <w:szCs w:val="28"/>
        </w:rPr>
      </w:pPr>
      <w:r w:rsidRPr="003F2FEC">
        <w:rPr>
          <w:rFonts w:ascii="Arial" w:hAnsi="Arial" w:cs="Arial"/>
          <w:sz w:val="28"/>
          <w:szCs w:val="28"/>
        </w:rPr>
        <w:t>The law must ensure that Quebec meets its obligations under the United Nations Convention on the Right</w:t>
      </w:r>
      <w:r w:rsidR="0078152D">
        <w:rPr>
          <w:rFonts w:ascii="Arial" w:hAnsi="Arial" w:cs="Arial"/>
          <w:sz w:val="28"/>
          <w:szCs w:val="28"/>
        </w:rPr>
        <w:t>s of Persons with Disabilities.</w:t>
      </w:r>
    </w:p>
    <w:p w:rsidR="00E36A7F" w:rsidRDefault="00E36A7F" w:rsidP="003F2FEC">
      <w:pPr>
        <w:widowControl/>
        <w:rPr>
          <w:rFonts w:ascii="Arial" w:hAnsi="Arial" w:cs="Arial"/>
          <w:sz w:val="28"/>
          <w:szCs w:val="28"/>
        </w:rPr>
      </w:pPr>
    </w:p>
    <w:p w:rsidR="00E36A7F" w:rsidRDefault="00E36A7F" w:rsidP="003F2FEC">
      <w:pPr>
        <w:widowControl/>
        <w:rPr>
          <w:rFonts w:ascii="Arial" w:hAnsi="Arial" w:cs="Arial"/>
          <w:sz w:val="28"/>
          <w:szCs w:val="28"/>
        </w:rPr>
      </w:pPr>
    </w:p>
    <w:p w:rsidR="004D0C82" w:rsidRDefault="004D0C82" w:rsidP="00E36A7F">
      <w:pPr>
        <w:pStyle w:val="Titre4"/>
      </w:pPr>
      <w:r w:rsidRPr="003F2FEC">
        <w:t>12</w:t>
      </w:r>
      <w:r w:rsidR="00E36A7F">
        <w:t>) Intersectional Discrimination</w:t>
      </w:r>
    </w:p>
    <w:p w:rsidR="00E36A7F" w:rsidRPr="003F2FEC" w:rsidRDefault="00E36A7F" w:rsidP="003F2FEC">
      <w:pPr>
        <w:widowControl/>
        <w:rPr>
          <w:rFonts w:ascii="Arial" w:hAnsi="Arial" w:cs="Arial"/>
          <w:sz w:val="28"/>
          <w:szCs w:val="28"/>
        </w:rPr>
      </w:pPr>
    </w:p>
    <w:p w:rsidR="00835392" w:rsidRDefault="004D0C82" w:rsidP="003F2FEC">
      <w:pPr>
        <w:widowControl/>
        <w:rPr>
          <w:rFonts w:ascii="Arial" w:hAnsi="Arial" w:cs="Arial"/>
          <w:sz w:val="28"/>
          <w:szCs w:val="28"/>
        </w:rPr>
      </w:pPr>
      <w:r w:rsidRPr="003F2FEC">
        <w:rPr>
          <w:rFonts w:ascii="Arial" w:hAnsi="Arial" w:cs="Arial"/>
          <w:sz w:val="28"/>
          <w:szCs w:val="28"/>
        </w:rPr>
        <w:t>The law must target the multiple (intersectional) forms of discrimination experienced by certain groups of people with disabilities, such as women and members of racialized, Indigenous and LGBTQ communities.</w:t>
      </w:r>
    </w:p>
    <w:p w:rsidR="0078152D" w:rsidRDefault="0078152D" w:rsidP="003F2FEC">
      <w:pPr>
        <w:widowControl/>
        <w:rPr>
          <w:rFonts w:ascii="Arial" w:hAnsi="Arial" w:cs="Arial"/>
          <w:sz w:val="28"/>
          <w:szCs w:val="28"/>
        </w:rPr>
      </w:pPr>
    </w:p>
    <w:p w:rsidR="0078152D" w:rsidRPr="003F2FEC" w:rsidRDefault="0078152D" w:rsidP="003F2FEC">
      <w:pPr>
        <w:widowControl/>
        <w:rPr>
          <w:rFonts w:ascii="Arial" w:hAnsi="Arial" w:cs="Arial"/>
          <w:sz w:val="28"/>
          <w:szCs w:val="28"/>
        </w:rPr>
      </w:pPr>
      <w:proofErr w:type="gramStart"/>
      <w:r>
        <w:rPr>
          <w:rFonts w:ascii="Arial" w:hAnsi="Arial" w:cs="Arial"/>
          <w:sz w:val="28"/>
          <w:szCs w:val="28"/>
        </w:rPr>
        <w:t>END OF FILE 1 OF 1.</w:t>
      </w:r>
      <w:bookmarkStart w:id="0" w:name="_GoBack"/>
      <w:bookmarkEnd w:id="0"/>
      <w:proofErr w:type="gramEnd"/>
    </w:p>
    <w:sectPr w:rsidR="0078152D" w:rsidRPr="003F2FEC" w:rsidSect="003F2FEC">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C9636"/>
    <w:multiLevelType w:val="hybridMultilevel"/>
    <w:tmpl w:val="2703AA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108AD5F"/>
    <w:multiLevelType w:val="hybridMultilevel"/>
    <w:tmpl w:val="A3AE3D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FAE9DA"/>
    <w:multiLevelType w:val="hybridMultilevel"/>
    <w:tmpl w:val="2DB92A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A92AD73"/>
    <w:multiLevelType w:val="hybridMultilevel"/>
    <w:tmpl w:val="8EA4EE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EAFD7D3"/>
    <w:multiLevelType w:val="hybridMultilevel"/>
    <w:tmpl w:val="47E72B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2C95BA1"/>
    <w:multiLevelType w:val="hybridMultilevel"/>
    <w:tmpl w:val="688BCF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CA87039"/>
    <w:multiLevelType w:val="hybridMultilevel"/>
    <w:tmpl w:val="BD0D29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22EA46B"/>
    <w:multiLevelType w:val="hybridMultilevel"/>
    <w:tmpl w:val="230E2D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A81B7D5"/>
    <w:multiLevelType w:val="hybridMultilevel"/>
    <w:tmpl w:val="30DA56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6AE3B7E"/>
    <w:multiLevelType w:val="hybridMultilevel"/>
    <w:tmpl w:val="D4621E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5C688AC"/>
    <w:multiLevelType w:val="hybridMultilevel"/>
    <w:tmpl w:val="7EA181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3EB1A55"/>
    <w:multiLevelType w:val="hybridMultilevel"/>
    <w:tmpl w:val="93CE1D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E5C7116"/>
    <w:multiLevelType w:val="hybridMultilevel"/>
    <w:tmpl w:val="5C17BC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B098079"/>
    <w:multiLevelType w:val="hybridMultilevel"/>
    <w:tmpl w:val="15D6B7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6B4F8FE"/>
    <w:multiLevelType w:val="hybridMultilevel"/>
    <w:tmpl w:val="45EEB6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293E9FF"/>
    <w:multiLevelType w:val="hybridMultilevel"/>
    <w:tmpl w:val="FD07FE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F5F2A4D"/>
    <w:multiLevelType w:val="hybridMultilevel"/>
    <w:tmpl w:val="826414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6AF50FB"/>
    <w:multiLevelType w:val="hybridMultilevel"/>
    <w:tmpl w:val="E6E07C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B6CD826"/>
    <w:multiLevelType w:val="hybridMultilevel"/>
    <w:tmpl w:val="C712A9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D7FED31"/>
    <w:multiLevelType w:val="hybridMultilevel"/>
    <w:tmpl w:val="224F64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FF7F4FF"/>
    <w:multiLevelType w:val="hybridMultilevel"/>
    <w:tmpl w:val="80AFED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5"/>
  </w:num>
  <w:num w:numId="3">
    <w:abstractNumId w:val="1"/>
  </w:num>
  <w:num w:numId="4">
    <w:abstractNumId w:val="19"/>
  </w:num>
  <w:num w:numId="5">
    <w:abstractNumId w:val="4"/>
  </w:num>
  <w:num w:numId="6">
    <w:abstractNumId w:val="14"/>
  </w:num>
  <w:num w:numId="7">
    <w:abstractNumId w:val="15"/>
  </w:num>
  <w:num w:numId="8">
    <w:abstractNumId w:val="8"/>
  </w:num>
  <w:num w:numId="9">
    <w:abstractNumId w:val="12"/>
  </w:num>
  <w:num w:numId="10">
    <w:abstractNumId w:val="17"/>
  </w:num>
  <w:num w:numId="11">
    <w:abstractNumId w:val="16"/>
  </w:num>
  <w:num w:numId="12">
    <w:abstractNumId w:val="20"/>
  </w:num>
  <w:num w:numId="13">
    <w:abstractNumId w:val="13"/>
  </w:num>
  <w:num w:numId="14">
    <w:abstractNumId w:val="11"/>
  </w:num>
  <w:num w:numId="15">
    <w:abstractNumId w:val="18"/>
  </w:num>
  <w:num w:numId="16">
    <w:abstractNumId w:val="0"/>
  </w:num>
  <w:num w:numId="17">
    <w:abstractNumId w:val="10"/>
  </w:num>
  <w:num w:numId="18">
    <w:abstractNumId w:val="3"/>
  </w:num>
  <w:num w:numId="19">
    <w:abstractNumId w:val="6"/>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B9"/>
    <w:rsid w:val="0000697F"/>
    <w:rsid w:val="00026E4A"/>
    <w:rsid w:val="0003593C"/>
    <w:rsid w:val="00045372"/>
    <w:rsid w:val="00046520"/>
    <w:rsid w:val="000466F8"/>
    <w:rsid w:val="00056842"/>
    <w:rsid w:val="00066FEE"/>
    <w:rsid w:val="00073759"/>
    <w:rsid w:val="00076792"/>
    <w:rsid w:val="000836D1"/>
    <w:rsid w:val="00086E7B"/>
    <w:rsid w:val="000940C5"/>
    <w:rsid w:val="000A6B76"/>
    <w:rsid w:val="000A6FF8"/>
    <w:rsid w:val="000C0275"/>
    <w:rsid w:val="000C0A10"/>
    <w:rsid w:val="000D11AF"/>
    <w:rsid w:val="000D32F2"/>
    <w:rsid w:val="000E212A"/>
    <w:rsid w:val="001262A0"/>
    <w:rsid w:val="00140934"/>
    <w:rsid w:val="00146FB5"/>
    <w:rsid w:val="00164701"/>
    <w:rsid w:val="00170C58"/>
    <w:rsid w:val="00175D54"/>
    <w:rsid w:val="00180FE3"/>
    <w:rsid w:val="00182DF0"/>
    <w:rsid w:val="00184791"/>
    <w:rsid w:val="001A1E5E"/>
    <w:rsid w:val="001C045F"/>
    <w:rsid w:val="001D4CBC"/>
    <w:rsid w:val="00202554"/>
    <w:rsid w:val="00207495"/>
    <w:rsid w:val="0021536C"/>
    <w:rsid w:val="00235FB5"/>
    <w:rsid w:val="00254EC5"/>
    <w:rsid w:val="0026072D"/>
    <w:rsid w:val="00260F68"/>
    <w:rsid w:val="00273B8F"/>
    <w:rsid w:val="00276066"/>
    <w:rsid w:val="002771EF"/>
    <w:rsid w:val="00286437"/>
    <w:rsid w:val="00296B66"/>
    <w:rsid w:val="002A05F2"/>
    <w:rsid w:val="002A23AF"/>
    <w:rsid w:val="002C7C3B"/>
    <w:rsid w:val="002D4E34"/>
    <w:rsid w:val="002F36F7"/>
    <w:rsid w:val="002F419C"/>
    <w:rsid w:val="003322C7"/>
    <w:rsid w:val="0035092B"/>
    <w:rsid w:val="00351473"/>
    <w:rsid w:val="00357936"/>
    <w:rsid w:val="00360A71"/>
    <w:rsid w:val="003655A3"/>
    <w:rsid w:val="00373DC7"/>
    <w:rsid w:val="003740BE"/>
    <w:rsid w:val="00383A9C"/>
    <w:rsid w:val="003902BE"/>
    <w:rsid w:val="003A43BC"/>
    <w:rsid w:val="003A4F15"/>
    <w:rsid w:val="003C2BA0"/>
    <w:rsid w:val="003C4911"/>
    <w:rsid w:val="003D5213"/>
    <w:rsid w:val="003D6087"/>
    <w:rsid w:val="003D7CD3"/>
    <w:rsid w:val="003E51C3"/>
    <w:rsid w:val="003E7604"/>
    <w:rsid w:val="003F15DC"/>
    <w:rsid w:val="003F2FEC"/>
    <w:rsid w:val="003F7973"/>
    <w:rsid w:val="004063E7"/>
    <w:rsid w:val="00406988"/>
    <w:rsid w:val="004277B0"/>
    <w:rsid w:val="00450EA0"/>
    <w:rsid w:val="00461B4A"/>
    <w:rsid w:val="0048051F"/>
    <w:rsid w:val="00494447"/>
    <w:rsid w:val="00497ABB"/>
    <w:rsid w:val="004A12AA"/>
    <w:rsid w:val="004A7C12"/>
    <w:rsid w:val="004D0C82"/>
    <w:rsid w:val="00503C94"/>
    <w:rsid w:val="00504F66"/>
    <w:rsid w:val="00507A1D"/>
    <w:rsid w:val="005176CE"/>
    <w:rsid w:val="005211B9"/>
    <w:rsid w:val="00541207"/>
    <w:rsid w:val="00542B34"/>
    <w:rsid w:val="00547D65"/>
    <w:rsid w:val="00551E45"/>
    <w:rsid w:val="00580174"/>
    <w:rsid w:val="00584F11"/>
    <w:rsid w:val="00594F31"/>
    <w:rsid w:val="005A6782"/>
    <w:rsid w:val="005B21A1"/>
    <w:rsid w:val="005D06E5"/>
    <w:rsid w:val="005D0E3D"/>
    <w:rsid w:val="005D0F99"/>
    <w:rsid w:val="005E3373"/>
    <w:rsid w:val="005E46FA"/>
    <w:rsid w:val="005E636C"/>
    <w:rsid w:val="005E7979"/>
    <w:rsid w:val="00605EF3"/>
    <w:rsid w:val="00632EEC"/>
    <w:rsid w:val="006347AC"/>
    <w:rsid w:val="00636DD9"/>
    <w:rsid w:val="0064084E"/>
    <w:rsid w:val="00641DFE"/>
    <w:rsid w:val="00650E69"/>
    <w:rsid w:val="00651B10"/>
    <w:rsid w:val="00660B79"/>
    <w:rsid w:val="00667C6B"/>
    <w:rsid w:val="0067262D"/>
    <w:rsid w:val="00672756"/>
    <w:rsid w:val="006A1244"/>
    <w:rsid w:val="006A5510"/>
    <w:rsid w:val="006E5450"/>
    <w:rsid w:val="006F42AF"/>
    <w:rsid w:val="0070445E"/>
    <w:rsid w:val="00711201"/>
    <w:rsid w:val="00711A7E"/>
    <w:rsid w:val="007167F9"/>
    <w:rsid w:val="007210CA"/>
    <w:rsid w:val="00737955"/>
    <w:rsid w:val="007447B6"/>
    <w:rsid w:val="0075582E"/>
    <w:rsid w:val="00757355"/>
    <w:rsid w:val="00764F21"/>
    <w:rsid w:val="00765C18"/>
    <w:rsid w:val="00770758"/>
    <w:rsid w:val="0078141D"/>
    <w:rsid w:val="0078152D"/>
    <w:rsid w:val="00781546"/>
    <w:rsid w:val="00787036"/>
    <w:rsid w:val="007956BC"/>
    <w:rsid w:val="007A11F4"/>
    <w:rsid w:val="007A680E"/>
    <w:rsid w:val="007C2A6D"/>
    <w:rsid w:val="007D6936"/>
    <w:rsid w:val="007E1E5C"/>
    <w:rsid w:val="007E2742"/>
    <w:rsid w:val="0080176B"/>
    <w:rsid w:val="00816884"/>
    <w:rsid w:val="00823E2A"/>
    <w:rsid w:val="00832A3A"/>
    <w:rsid w:val="00835392"/>
    <w:rsid w:val="00836E46"/>
    <w:rsid w:val="008602C5"/>
    <w:rsid w:val="008717C6"/>
    <w:rsid w:val="008749D4"/>
    <w:rsid w:val="008775D9"/>
    <w:rsid w:val="0087775B"/>
    <w:rsid w:val="00881717"/>
    <w:rsid w:val="00887707"/>
    <w:rsid w:val="0089003F"/>
    <w:rsid w:val="00891000"/>
    <w:rsid w:val="008A0697"/>
    <w:rsid w:val="008A72C8"/>
    <w:rsid w:val="008C6E19"/>
    <w:rsid w:val="008E28EF"/>
    <w:rsid w:val="008E625C"/>
    <w:rsid w:val="008E6BA9"/>
    <w:rsid w:val="008F54DC"/>
    <w:rsid w:val="00902043"/>
    <w:rsid w:val="00910567"/>
    <w:rsid w:val="00925233"/>
    <w:rsid w:val="009265B7"/>
    <w:rsid w:val="009355F4"/>
    <w:rsid w:val="009357F0"/>
    <w:rsid w:val="009411DE"/>
    <w:rsid w:val="009449B2"/>
    <w:rsid w:val="00966CF3"/>
    <w:rsid w:val="00975C2F"/>
    <w:rsid w:val="00980413"/>
    <w:rsid w:val="00981E50"/>
    <w:rsid w:val="009845C3"/>
    <w:rsid w:val="009857C3"/>
    <w:rsid w:val="00992EF2"/>
    <w:rsid w:val="009A17ED"/>
    <w:rsid w:val="009A3827"/>
    <w:rsid w:val="009C2D89"/>
    <w:rsid w:val="009D2D00"/>
    <w:rsid w:val="009D31CC"/>
    <w:rsid w:val="009E1156"/>
    <w:rsid w:val="009E167C"/>
    <w:rsid w:val="009E36B0"/>
    <w:rsid w:val="009F7C6D"/>
    <w:rsid w:val="00A01665"/>
    <w:rsid w:val="00A176E0"/>
    <w:rsid w:val="00A20024"/>
    <w:rsid w:val="00A269E6"/>
    <w:rsid w:val="00A33EAE"/>
    <w:rsid w:val="00A578C3"/>
    <w:rsid w:val="00A63531"/>
    <w:rsid w:val="00A653D0"/>
    <w:rsid w:val="00A65BA2"/>
    <w:rsid w:val="00A75A4A"/>
    <w:rsid w:val="00A94CA1"/>
    <w:rsid w:val="00AA754E"/>
    <w:rsid w:val="00AB14B0"/>
    <w:rsid w:val="00AD1C8B"/>
    <w:rsid w:val="00AD2C23"/>
    <w:rsid w:val="00AD5465"/>
    <w:rsid w:val="00AD7F5A"/>
    <w:rsid w:val="00AE2B58"/>
    <w:rsid w:val="00AE60D6"/>
    <w:rsid w:val="00AF7921"/>
    <w:rsid w:val="00B017BC"/>
    <w:rsid w:val="00B42395"/>
    <w:rsid w:val="00B515CA"/>
    <w:rsid w:val="00B55642"/>
    <w:rsid w:val="00B75341"/>
    <w:rsid w:val="00B77A15"/>
    <w:rsid w:val="00B77BA1"/>
    <w:rsid w:val="00B85D29"/>
    <w:rsid w:val="00B877DD"/>
    <w:rsid w:val="00B94447"/>
    <w:rsid w:val="00BA40E2"/>
    <w:rsid w:val="00BB498A"/>
    <w:rsid w:val="00BC5DB9"/>
    <w:rsid w:val="00BC7581"/>
    <w:rsid w:val="00BF7FCD"/>
    <w:rsid w:val="00C00293"/>
    <w:rsid w:val="00C179FC"/>
    <w:rsid w:val="00C32F5D"/>
    <w:rsid w:val="00C36B81"/>
    <w:rsid w:val="00C42EA4"/>
    <w:rsid w:val="00C543D7"/>
    <w:rsid w:val="00C62E09"/>
    <w:rsid w:val="00C64964"/>
    <w:rsid w:val="00C767B8"/>
    <w:rsid w:val="00C96FB5"/>
    <w:rsid w:val="00CA56E4"/>
    <w:rsid w:val="00CC73C8"/>
    <w:rsid w:val="00CD7595"/>
    <w:rsid w:val="00CE52F1"/>
    <w:rsid w:val="00D24AA4"/>
    <w:rsid w:val="00D335F3"/>
    <w:rsid w:val="00D4317A"/>
    <w:rsid w:val="00D514B7"/>
    <w:rsid w:val="00D538C9"/>
    <w:rsid w:val="00D55859"/>
    <w:rsid w:val="00D66755"/>
    <w:rsid w:val="00D71F63"/>
    <w:rsid w:val="00D83AE1"/>
    <w:rsid w:val="00DC224D"/>
    <w:rsid w:val="00DC41A1"/>
    <w:rsid w:val="00DC4613"/>
    <w:rsid w:val="00DD2229"/>
    <w:rsid w:val="00DE6070"/>
    <w:rsid w:val="00DE6D8F"/>
    <w:rsid w:val="00DF1BC0"/>
    <w:rsid w:val="00DF46F0"/>
    <w:rsid w:val="00E03A1F"/>
    <w:rsid w:val="00E16063"/>
    <w:rsid w:val="00E162F4"/>
    <w:rsid w:val="00E21A64"/>
    <w:rsid w:val="00E30C32"/>
    <w:rsid w:val="00E36A7F"/>
    <w:rsid w:val="00E61215"/>
    <w:rsid w:val="00E649E0"/>
    <w:rsid w:val="00E66408"/>
    <w:rsid w:val="00E81C1F"/>
    <w:rsid w:val="00E81CFA"/>
    <w:rsid w:val="00E8423B"/>
    <w:rsid w:val="00E93B7B"/>
    <w:rsid w:val="00E96A16"/>
    <w:rsid w:val="00EE2BF3"/>
    <w:rsid w:val="00EF4A57"/>
    <w:rsid w:val="00EF5142"/>
    <w:rsid w:val="00F02933"/>
    <w:rsid w:val="00F07C73"/>
    <w:rsid w:val="00F1769E"/>
    <w:rsid w:val="00F46F59"/>
    <w:rsid w:val="00F55AE0"/>
    <w:rsid w:val="00F754F9"/>
    <w:rsid w:val="00F82D94"/>
    <w:rsid w:val="00FB07C5"/>
    <w:rsid w:val="00FB5DA9"/>
    <w:rsid w:val="00FC3878"/>
    <w:rsid w:val="00FC39D7"/>
    <w:rsid w:val="00FD29DE"/>
    <w:rsid w:val="00FF0D90"/>
    <w:rsid w:val="00FF50CC"/>
    <w:rsid w:val="00FF66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595"/>
    <w:pPr>
      <w:widowControl w:val="0"/>
      <w:kinsoku w:val="0"/>
    </w:pPr>
    <w:rPr>
      <w:rFonts w:ascii="Times New Roman" w:eastAsiaTheme="minorEastAsia" w:hAnsi="Times New Roman"/>
      <w:sz w:val="24"/>
      <w:szCs w:val="24"/>
      <w:lang w:val="en-US" w:eastAsia="fr-CA"/>
    </w:rPr>
  </w:style>
  <w:style w:type="paragraph" w:styleId="Titre1">
    <w:name w:val="heading 1"/>
    <w:basedOn w:val="Normal"/>
    <w:next w:val="Normal"/>
    <w:link w:val="Titre1Car"/>
    <w:uiPriority w:val="9"/>
    <w:qFormat/>
    <w:rsid w:val="003D7CD3"/>
    <w:pPr>
      <w:overflowPunct w:val="0"/>
      <w:textAlignment w:val="baseline"/>
      <w:outlineLvl w:val="0"/>
    </w:pPr>
    <w:rPr>
      <w:rFonts w:ascii="Arial" w:eastAsiaTheme="majorEastAsia" w:hAnsi="Arial" w:cstheme="majorBidi"/>
      <w:b/>
      <w:bCs/>
      <w:sz w:val="40"/>
      <w:szCs w:val="28"/>
      <w:lang w:eastAsia="en-US"/>
    </w:rPr>
  </w:style>
  <w:style w:type="paragraph" w:styleId="Titre2">
    <w:name w:val="heading 2"/>
    <w:basedOn w:val="Normal"/>
    <w:next w:val="Normal"/>
    <w:link w:val="Titre2Car"/>
    <w:uiPriority w:val="9"/>
    <w:unhideWhenUsed/>
    <w:qFormat/>
    <w:rsid w:val="003D7CD3"/>
    <w:pPr>
      <w:overflowPunct w:val="0"/>
      <w:textAlignment w:val="baseline"/>
      <w:outlineLvl w:val="1"/>
    </w:pPr>
    <w:rPr>
      <w:rFonts w:ascii="Arial" w:eastAsiaTheme="majorEastAsia" w:hAnsi="Arial" w:cstheme="majorBidi"/>
      <w:b/>
      <w:bCs/>
      <w:sz w:val="36"/>
      <w:szCs w:val="26"/>
      <w:lang w:eastAsia="en-US"/>
    </w:rPr>
  </w:style>
  <w:style w:type="paragraph" w:styleId="Titre3">
    <w:name w:val="heading 3"/>
    <w:basedOn w:val="Normal"/>
    <w:next w:val="Normal"/>
    <w:link w:val="Titre3Car"/>
    <w:uiPriority w:val="9"/>
    <w:unhideWhenUsed/>
    <w:qFormat/>
    <w:rsid w:val="003D7CD3"/>
    <w:pPr>
      <w:overflowPunct w:val="0"/>
      <w:textAlignment w:val="baseline"/>
      <w:outlineLvl w:val="2"/>
    </w:pPr>
    <w:rPr>
      <w:rFonts w:ascii="Arial" w:eastAsiaTheme="majorEastAsia" w:hAnsi="Arial" w:cstheme="majorBidi"/>
      <w:b/>
      <w:bCs/>
      <w:sz w:val="32"/>
      <w:lang w:eastAsia="en-US"/>
    </w:rPr>
  </w:style>
  <w:style w:type="paragraph" w:styleId="Titre4">
    <w:name w:val="heading 4"/>
    <w:basedOn w:val="Normal"/>
    <w:next w:val="Normal"/>
    <w:link w:val="Titre4Car"/>
    <w:uiPriority w:val="9"/>
    <w:unhideWhenUsed/>
    <w:qFormat/>
    <w:rsid w:val="003322C7"/>
    <w:pPr>
      <w:overflowPunct w:val="0"/>
      <w:textAlignment w:val="baseline"/>
      <w:outlineLvl w:val="3"/>
    </w:pPr>
    <w:rPr>
      <w:rFonts w:ascii="Arial" w:eastAsiaTheme="majorEastAsia" w:hAnsi="Arial" w:cstheme="majorBidi"/>
      <w:bCs/>
      <w:i/>
      <w:iCs/>
      <w:sz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 w:type="character" w:customStyle="1" w:styleId="Titre4Car">
    <w:name w:val="Titre 4 Car"/>
    <w:basedOn w:val="Policepardfaut"/>
    <w:link w:val="Titre4"/>
    <w:uiPriority w:val="9"/>
    <w:rsid w:val="003322C7"/>
    <w:rPr>
      <w:rFonts w:ascii="Arial" w:eastAsiaTheme="majorEastAsia" w:hAnsi="Arial" w:cstheme="majorBidi"/>
      <w:bCs/>
      <w:i/>
      <w:iCs/>
      <w:sz w:val="32"/>
      <w:szCs w:val="24"/>
      <w:lang w:val="en-US"/>
    </w:rPr>
  </w:style>
  <w:style w:type="character" w:styleId="Lienhypertextesuivivisit">
    <w:name w:val="FollowedHyperlink"/>
    <w:basedOn w:val="Policepardfaut"/>
    <w:uiPriority w:val="99"/>
    <w:semiHidden/>
    <w:unhideWhenUsed/>
    <w:rsid w:val="007815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595"/>
    <w:pPr>
      <w:widowControl w:val="0"/>
      <w:kinsoku w:val="0"/>
    </w:pPr>
    <w:rPr>
      <w:rFonts w:ascii="Times New Roman" w:eastAsiaTheme="minorEastAsia" w:hAnsi="Times New Roman"/>
      <w:sz w:val="24"/>
      <w:szCs w:val="24"/>
      <w:lang w:val="en-US" w:eastAsia="fr-CA"/>
    </w:rPr>
  </w:style>
  <w:style w:type="paragraph" w:styleId="Titre1">
    <w:name w:val="heading 1"/>
    <w:basedOn w:val="Normal"/>
    <w:next w:val="Normal"/>
    <w:link w:val="Titre1Car"/>
    <w:uiPriority w:val="9"/>
    <w:qFormat/>
    <w:rsid w:val="003D7CD3"/>
    <w:pPr>
      <w:overflowPunct w:val="0"/>
      <w:textAlignment w:val="baseline"/>
      <w:outlineLvl w:val="0"/>
    </w:pPr>
    <w:rPr>
      <w:rFonts w:ascii="Arial" w:eastAsiaTheme="majorEastAsia" w:hAnsi="Arial" w:cstheme="majorBidi"/>
      <w:b/>
      <w:bCs/>
      <w:sz w:val="40"/>
      <w:szCs w:val="28"/>
      <w:lang w:eastAsia="en-US"/>
    </w:rPr>
  </w:style>
  <w:style w:type="paragraph" w:styleId="Titre2">
    <w:name w:val="heading 2"/>
    <w:basedOn w:val="Normal"/>
    <w:next w:val="Normal"/>
    <w:link w:val="Titre2Car"/>
    <w:uiPriority w:val="9"/>
    <w:unhideWhenUsed/>
    <w:qFormat/>
    <w:rsid w:val="003D7CD3"/>
    <w:pPr>
      <w:overflowPunct w:val="0"/>
      <w:textAlignment w:val="baseline"/>
      <w:outlineLvl w:val="1"/>
    </w:pPr>
    <w:rPr>
      <w:rFonts w:ascii="Arial" w:eastAsiaTheme="majorEastAsia" w:hAnsi="Arial" w:cstheme="majorBidi"/>
      <w:b/>
      <w:bCs/>
      <w:sz w:val="36"/>
      <w:szCs w:val="26"/>
      <w:lang w:eastAsia="en-US"/>
    </w:rPr>
  </w:style>
  <w:style w:type="paragraph" w:styleId="Titre3">
    <w:name w:val="heading 3"/>
    <w:basedOn w:val="Normal"/>
    <w:next w:val="Normal"/>
    <w:link w:val="Titre3Car"/>
    <w:uiPriority w:val="9"/>
    <w:unhideWhenUsed/>
    <w:qFormat/>
    <w:rsid w:val="003D7CD3"/>
    <w:pPr>
      <w:overflowPunct w:val="0"/>
      <w:textAlignment w:val="baseline"/>
      <w:outlineLvl w:val="2"/>
    </w:pPr>
    <w:rPr>
      <w:rFonts w:ascii="Arial" w:eastAsiaTheme="majorEastAsia" w:hAnsi="Arial" w:cstheme="majorBidi"/>
      <w:b/>
      <w:bCs/>
      <w:sz w:val="32"/>
      <w:lang w:eastAsia="en-US"/>
    </w:rPr>
  </w:style>
  <w:style w:type="paragraph" w:styleId="Titre4">
    <w:name w:val="heading 4"/>
    <w:basedOn w:val="Normal"/>
    <w:next w:val="Normal"/>
    <w:link w:val="Titre4Car"/>
    <w:uiPriority w:val="9"/>
    <w:unhideWhenUsed/>
    <w:qFormat/>
    <w:rsid w:val="003322C7"/>
    <w:pPr>
      <w:overflowPunct w:val="0"/>
      <w:textAlignment w:val="baseline"/>
      <w:outlineLvl w:val="3"/>
    </w:pPr>
    <w:rPr>
      <w:rFonts w:ascii="Arial" w:eastAsiaTheme="majorEastAsia" w:hAnsi="Arial" w:cstheme="majorBidi"/>
      <w:bCs/>
      <w:i/>
      <w:iCs/>
      <w:sz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 w:type="character" w:customStyle="1" w:styleId="Titre4Car">
    <w:name w:val="Titre 4 Car"/>
    <w:basedOn w:val="Policepardfaut"/>
    <w:link w:val="Titre4"/>
    <w:uiPriority w:val="9"/>
    <w:rsid w:val="003322C7"/>
    <w:rPr>
      <w:rFonts w:ascii="Arial" w:eastAsiaTheme="majorEastAsia" w:hAnsi="Arial" w:cstheme="majorBidi"/>
      <w:bCs/>
      <w:i/>
      <w:iCs/>
      <w:sz w:val="32"/>
      <w:szCs w:val="24"/>
      <w:lang w:val="en-US"/>
    </w:rPr>
  </w:style>
  <w:style w:type="character" w:styleId="Lienhypertextesuivivisit">
    <w:name w:val="FollowedHyperlink"/>
    <w:basedOn w:val="Policepardfaut"/>
    <w:uiPriority w:val="99"/>
    <w:semiHidden/>
    <w:unhideWhenUsed/>
    <w:rsid w:val="007815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25564">
      <w:bodyDiv w:val="1"/>
      <w:marLeft w:val="0"/>
      <w:marRight w:val="0"/>
      <w:marTop w:val="0"/>
      <w:marBottom w:val="0"/>
      <w:divBdr>
        <w:top w:val="none" w:sz="0" w:space="0" w:color="auto"/>
        <w:left w:val="none" w:sz="0" w:space="0" w:color="auto"/>
        <w:bottom w:val="none" w:sz="0" w:space="0" w:color="auto"/>
        <w:right w:val="none" w:sz="0" w:space="0" w:color="auto"/>
      </w:divBdr>
      <w:divsChild>
        <w:div w:id="199320068">
          <w:marLeft w:val="0"/>
          <w:marRight w:val="0"/>
          <w:marTop w:val="0"/>
          <w:marBottom w:val="0"/>
          <w:divBdr>
            <w:top w:val="none" w:sz="0" w:space="0" w:color="auto"/>
            <w:left w:val="none" w:sz="0" w:space="0" w:color="auto"/>
            <w:bottom w:val="none" w:sz="0" w:space="0" w:color="auto"/>
            <w:right w:val="none" w:sz="0" w:space="0" w:color="auto"/>
          </w:divBdr>
        </w:div>
        <w:div w:id="1587107417">
          <w:marLeft w:val="0"/>
          <w:marRight w:val="0"/>
          <w:marTop w:val="0"/>
          <w:marBottom w:val="0"/>
          <w:divBdr>
            <w:top w:val="none" w:sz="0" w:space="0" w:color="auto"/>
            <w:left w:val="none" w:sz="0" w:space="0" w:color="auto"/>
            <w:bottom w:val="none" w:sz="0" w:space="0" w:color="auto"/>
            <w:right w:val="none" w:sz="0" w:space="0" w:color="auto"/>
          </w:divBdr>
          <w:divsChild>
            <w:div w:id="1105611697">
              <w:marLeft w:val="0"/>
              <w:marRight w:val="0"/>
              <w:marTop w:val="0"/>
              <w:marBottom w:val="0"/>
              <w:divBdr>
                <w:top w:val="none" w:sz="0" w:space="0" w:color="auto"/>
                <w:left w:val="none" w:sz="0" w:space="0" w:color="auto"/>
                <w:bottom w:val="none" w:sz="0" w:space="0" w:color="auto"/>
                <w:right w:val="none" w:sz="0" w:space="0" w:color="auto"/>
              </w:divBdr>
            </w:div>
          </w:divsChild>
        </w:div>
        <w:div w:id="122795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quebec-accessible.ca/en/index.php/about-us/princi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ebec-accessible.ca/en/index.php/about-us/principl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1662</Words>
  <Characters>9145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4</cp:revision>
  <dcterms:created xsi:type="dcterms:W3CDTF">2018-11-30T03:26:00Z</dcterms:created>
  <dcterms:modified xsi:type="dcterms:W3CDTF">2018-11-30T03:46:00Z</dcterms:modified>
</cp:coreProperties>
</file>